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AE78D">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Style w:val="9"/>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秦皇岛市市场监督管理局</w:t>
      </w:r>
    </w:p>
    <w:p w14:paraId="6B75EF28">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Style w:val="9"/>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行政处罚决定书</w:t>
      </w:r>
    </w:p>
    <w:p w14:paraId="2F24C6E2">
      <w:pPr>
        <w:keepNext w:val="0"/>
        <w:keepLines w:val="0"/>
        <w:pageBreakBefore w:val="0"/>
        <w:widowControl w:val="0"/>
        <w:kinsoku/>
        <w:wordWrap w:val="0"/>
        <w:overflowPunct/>
        <w:topLinePunct w:val="0"/>
        <w:autoSpaceDE/>
        <w:autoSpaceDN/>
        <w:bidi w:val="0"/>
        <w:adjustRightInd/>
        <w:snapToGrid w:val="0"/>
        <w:spacing w:line="560" w:lineRule="exact"/>
        <w:jc w:val="center"/>
        <w:textAlignment w:val="auto"/>
        <w:outlineLvl w:val="9"/>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9524" t="-9524" r="-9524" b="-9524"/>
                <wp:wrapNone/>
                <wp:docPr id="1" name="自选图形 2"/>
                <wp:cNvGraphicFramePr/>
                <a:graphic xmlns:a="http://schemas.openxmlformats.org/drawingml/2006/main">
                  <a:graphicData uri="http://schemas.microsoft.com/office/word/2010/wordprocessingShape">
                    <wps:wsp>
                      <wps:cNvCnPr/>
                      <wps:spPr>
                        <a:xfrm>
                          <a:off x="1168400" y="22428198"/>
                          <a:ext cx="5761990" cy="1271"/>
                        </a:xfrm>
                        <a:prstGeom prst="straightConnector1">
                          <a:avLst/>
                        </a:prstGeom>
                        <a:noFill/>
                        <a:ln w="19050" cap="sq"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shape id="自选图形 2"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wmfGV9oAAAALAQAADwAAAAAAAAABACAAAAAiAAAAZHJzL2Rvd25yZXYu&#10;eG1sUEsBAhQAFAAAAAgAh07iQGynLhcyAgAAQAQAAA4AAAAAAAAAAQAgAAAAKQEAAGRycy9lMm9E&#10;b2MueG1sUEsFBgAAAAAGAAYAWQEAAM0FAAAAAA==&#10;">
                <v:fill on="f" focussize="0,0"/>
                <v:stroke weight="1.5pt" color="#000000" joinstyle="miter" endcap="square"/>
                <v:imagedata o:title=""/>
                <o:lock v:ext="edit" aspectratio="f"/>
              </v:shape>
            </w:pict>
          </mc:Fallback>
        </mc:AlternateContent>
      </w:r>
      <w:r>
        <w:rPr>
          <w:rFonts w:hint="eastAsia" w:ascii="仿宋_GB2312" w:hAnsi="仿宋_GB2312" w:eastAsia="仿宋_GB2312" w:cs="仿宋_GB2312"/>
          <w:sz w:val="32"/>
          <w:szCs w:val="32"/>
          <w:lang w:bidi="ar-SA"/>
        </w:rPr>
        <w:t>秦市监处罚〔202</w:t>
      </w:r>
      <w:r>
        <w:rPr>
          <w:rFonts w:hint="eastAsia" w:ascii="仿宋_GB2312" w:hAnsi="仿宋_GB2312" w:eastAsia="仿宋_GB2312" w:cs="仿宋_GB2312"/>
          <w:sz w:val="32"/>
          <w:szCs w:val="32"/>
          <w:lang w:val="en-US" w:eastAsia="zh-CN" w:bidi="ar-SA"/>
        </w:rPr>
        <w:t>6</w:t>
      </w:r>
      <w:r>
        <w:rPr>
          <w:rFonts w:hint="eastAsia" w:ascii="仿宋_GB2312" w:hAnsi="仿宋_GB2312" w:eastAsia="仿宋_GB2312" w:cs="仿宋_GB2312"/>
          <w:sz w:val="32"/>
          <w:szCs w:val="32"/>
          <w:lang w:bidi="ar-SA"/>
        </w:rPr>
        <w:t>〕</w:t>
      </w:r>
      <w:r>
        <w:rPr>
          <w:rFonts w:hint="eastAsia" w:ascii="仿宋_GB2312" w:hAnsi="仿宋_GB2312" w:eastAsia="仿宋_GB2312" w:cs="仿宋_GB2312"/>
          <w:sz w:val="32"/>
          <w:szCs w:val="32"/>
          <w:lang w:val="en-US" w:eastAsia="zh-CN" w:bidi="ar-SA"/>
        </w:rPr>
        <w:t>59</w:t>
      </w:r>
      <w:r>
        <w:rPr>
          <w:rFonts w:hint="eastAsia" w:ascii="仿宋_GB2312" w:hAnsi="仿宋_GB2312" w:eastAsia="仿宋_GB2312" w:cs="仿宋_GB2312"/>
          <w:sz w:val="32"/>
          <w:szCs w:val="32"/>
          <w:lang w:bidi="ar-SA"/>
        </w:rPr>
        <w:t>号</w:t>
      </w:r>
    </w:p>
    <w:p w14:paraId="5CD08DAD">
      <w:pPr>
        <w:keepNext w:val="0"/>
        <w:keepLines w:val="0"/>
        <w:pageBreakBefore w:val="0"/>
        <w:widowControl w:val="0"/>
        <w:kinsoku/>
        <w:wordWrap/>
        <w:overflowPunct/>
        <w:topLinePunct w:val="0"/>
        <w:autoSpaceDE/>
        <w:autoSpaceDN/>
        <w:bidi w:val="0"/>
        <w:spacing w:line="560" w:lineRule="exact"/>
        <w:ind w:left="0" w:leftChars="0" w:right="0"/>
        <w:jc w:val="both"/>
        <w:outlineLvl w:val="9"/>
        <w:rPr>
          <w:rFonts w:hint="eastAsia" w:ascii="仿宋_GB2312" w:hAnsi="仿宋_GB2312" w:eastAsia="仿宋_GB2312" w:cs="仿宋_GB2312"/>
          <w:sz w:val="32"/>
          <w:szCs w:val="32"/>
          <w:lang w:bidi="ar-SA"/>
        </w:rPr>
      </w:pPr>
    </w:p>
    <w:p w14:paraId="60E544E4">
      <w:pPr>
        <w:keepNext w:val="0"/>
        <w:keepLines w:val="0"/>
        <w:pageBreakBefore w:val="0"/>
        <w:widowControl w:val="0"/>
        <w:kinsoku/>
        <w:wordWrap/>
        <w:overflowPunct/>
        <w:topLinePunct w:val="0"/>
        <w:autoSpaceDE/>
        <w:autoSpaceDN/>
        <w:bidi w:val="0"/>
        <w:spacing w:line="520" w:lineRule="exact"/>
        <w:ind w:left="0" w:leftChars="0" w:right="0"/>
        <w:jc w:val="both"/>
        <w:outlineLvl w:val="9"/>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当事人：</w:t>
      </w:r>
      <w:r>
        <w:rPr>
          <w:rFonts w:hint="eastAsia" w:ascii="仿宋_GB2312" w:hAnsi="仿宋_GB2312" w:eastAsia="仿宋_GB2312" w:cs="仿宋_GB2312"/>
          <w:sz w:val="32"/>
          <w:szCs w:val="32"/>
          <w:lang w:eastAsia="zh-CN" w:bidi="ar-SA"/>
        </w:rPr>
        <w:t>海港区火满巷熟食店</w:t>
      </w:r>
    </w:p>
    <w:p w14:paraId="680679D2">
      <w:pPr>
        <w:keepNext w:val="0"/>
        <w:keepLines w:val="0"/>
        <w:pageBreakBefore w:val="0"/>
        <w:widowControl w:val="0"/>
        <w:kinsoku/>
        <w:wordWrap/>
        <w:overflowPunct/>
        <w:topLinePunct w:val="0"/>
        <w:autoSpaceDE/>
        <w:autoSpaceDN/>
        <w:bidi w:val="0"/>
        <w:spacing w:line="520" w:lineRule="exact"/>
        <w:ind w:left="0" w:leftChars="0" w:right="0"/>
        <w:jc w:val="both"/>
        <w:outlineLvl w:val="9"/>
        <w:rPr>
          <w:rFonts w:hint="eastAsia" w:ascii="仿宋_GB2312" w:hAnsi="仿宋_GB2312" w:eastAsia="仿宋_GB2312" w:cs="仿宋_GB2312"/>
          <w:color w:val="000000"/>
          <w:sz w:val="32"/>
          <w:szCs w:val="32"/>
          <w:lang w:bidi="ar-SA"/>
        </w:rPr>
      </w:pPr>
      <w:r>
        <w:rPr>
          <w:rFonts w:hint="eastAsia" w:ascii="仿宋_GB2312" w:hAnsi="仿宋_GB2312" w:eastAsia="仿宋_GB2312" w:cs="仿宋_GB2312"/>
          <w:color w:val="000000"/>
          <w:kern w:val="2"/>
          <w:sz w:val="32"/>
          <w:szCs w:val="32"/>
          <w:lang w:bidi="ar-SA"/>
        </w:rPr>
        <w:t>主体资格证照名称：</w:t>
      </w:r>
      <w:r>
        <w:rPr>
          <w:rFonts w:hint="eastAsia" w:ascii="仿宋_GB2312" w:hAnsi="仿宋_GB2312" w:eastAsia="仿宋_GB2312" w:cs="仿宋_GB2312"/>
          <w:color w:val="000000"/>
          <w:sz w:val="32"/>
          <w:szCs w:val="32"/>
          <w:lang w:bidi="ar-SA"/>
        </w:rPr>
        <w:t>《营业执照》</w:t>
      </w:r>
    </w:p>
    <w:p w14:paraId="7F1568F2">
      <w:pPr>
        <w:keepNext w:val="0"/>
        <w:keepLines w:val="0"/>
        <w:pageBreakBefore w:val="0"/>
        <w:widowControl w:val="0"/>
        <w:kinsoku/>
        <w:wordWrap/>
        <w:overflowPunct/>
        <w:topLinePunct w:val="0"/>
        <w:autoSpaceDE/>
        <w:autoSpaceDN/>
        <w:bidi w:val="0"/>
        <w:spacing w:line="520" w:lineRule="exact"/>
        <w:ind w:left="0" w:leftChars="0" w:right="0"/>
        <w:jc w:val="both"/>
        <w:outlineLvl w:val="9"/>
        <w:rPr>
          <w:rFonts w:hint="eastAsia" w:ascii="仿宋_GB2312" w:hAnsi="仿宋_GB2312" w:eastAsia="仿宋_GB2312" w:cs="仿宋_GB2312"/>
          <w:color w:val="000000"/>
          <w:sz w:val="32"/>
          <w:szCs w:val="32"/>
          <w:lang w:bidi="ar-SA"/>
        </w:rPr>
      </w:pPr>
      <w:r>
        <w:rPr>
          <w:rFonts w:hint="eastAsia" w:ascii="仿宋_GB2312" w:hAnsi="仿宋_GB2312" w:eastAsia="仿宋_GB2312" w:cs="仿宋_GB2312"/>
          <w:color w:val="000000"/>
          <w:sz w:val="32"/>
          <w:szCs w:val="32"/>
          <w:lang w:bidi="ar-SA"/>
        </w:rPr>
        <w:t>统一社会信用代码：</w:t>
      </w:r>
      <w:r>
        <w:rPr>
          <w:rFonts w:hint="eastAsia" w:ascii="仿宋_GB2312" w:hAnsi="仿宋_GB2312" w:eastAsia="仿宋_GB2312" w:cs="仿宋_GB2312"/>
          <w:sz w:val="32"/>
          <w:szCs w:val="32"/>
          <w:lang w:eastAsia="zh-CN" w:bidi="ar-SA"/>
        </w:rPr>
        <w:t>9</w:t>
      </w:r>
      <w:r>
        <w:rPr>
          <w:rFonts w:hint="eastAsia" w:ascii="仿宋_GB2312" w:hAnsi="仿宋_GB2312" w:eastAsia="仿宋_GB2312" w:cs="仿宋_GB2312"/>
          <w:sz w:val="32"/>
          <w:szCs w:val="32"/>
          <w:lang w:val="en-US" w:eastAsia="zh-CN" w:bidi="ar-SA"/>
        </w:rPr>
        <w:t>2130302MAK00WG024</w:t>
      </w:r>
    </w:p>
    <w:p w14:paraId="08762CB8">
      <w:pPr>
        <w:keepNext w:val="0"/>
        <w:keepLines w:val="0"/>
        <w:pageBreakBefore w:val="0"/>
        <w:widowControl w:val="0"/>
        <w:kinsoku/>
        <w:wordWrap/>
        <w:overflowPunct/>
        <w:topLinePunct w:val="0"/>
        <w:autoSpaceDE/>
        <w:autoSpaceDN/>
        <w:bidi w:val="0"/>
        <w:spacing w:line="520" w:lineRule="exact"/>
        <w:ind w:left="0" w:leftChars="0" w:right="0"/>
        <w:jc w:val="both"/>
        <w:outlineLvl w:val="9"/>
        <w:rPr>
          <w:rFonts w:hint="eastAsia" w:ascii="仿宋_GB2312" w:hAnsi="仿宋_GB2312" w:eastAsia="仿宋_GB2312" w:cs="仿宋_GB2312"/>
          <w:color w:val="000000"/>
          <w:sz w:val="32"/>
          <w:szCs w:val="32"/>
          <w:lang w:bidi="ar-SA"/>
        </w:rPr>
      </w:pPr>
      <w:r>
        <w:rPr>
          <w:rFonts w:hint="eastAsia" w:ascii="仿宋_GB2312" w:hAnsi="仿宋_GB2312" w:eastAsia="仿宋_GB2312" w:cs="仿宋_GB2312"/>
          <w:color w:val="000000"/>
          <w:sz w:val="32"/>
          <w:szCs w:val="32"/>
          <w:lang w:bidi="ar-SA"/>
        </w:rPr>
        <w:t>经营场所：</w:t>
      </w:r>
      <w:r>
        <w:rPr>
          <w:rFonts w:hint="eastAsia" w:ascii="仿宋_GB2312" w:hAnsi="仿宋_GB2312" w:eastAsia="仿宋_GB2312" w:cs="仿宋_GB2312"/>
          <w:sz w:val="32"/>
          <w:szCs w:val="32"/>
          <w:lang w:eastAsia="zh-CN" w:bidi="ar-SA"/>
        </w:rPr>
        <w:t>秦皇岛市海港区北环路街道燕山大街西段</w:t>
      </w:r>
      <w:r>
        <w:rPr>
          <w:rFonts w:hint="eastAsia" w:ascii="仿宋_GB2312" w:hAnsi="仿宋_GB2312" w:eastAsia="仿宋_GB2312" w:cs="仿宋_GB2312"/>
          <w:sz w:val="32"/>
          <w:szCs w:val="32"/>
          <w:lang w:val="en-US" w:eastAsia="zh-CN" w:bidi="ar-SA"/>
        </w:rPr>
        <w:t>114</w:t>
      </w:r>
      <w:r>
        <w:rPr>
          <w:rFonts w:hint="eastAsia" w:ascii="仿宋_GB2312" w:hAnsi="仿宋_GB2312" w:eastAsia="仿宋_GB2312" w:cs="仿宋_GB2312"/>
          <w:sz w:val="32"/>
          <w:szCs w:val="32"/>
          <w:lang w:eastAsia="zh-CN" w:bidi="ar-SA"/>
        </w:rPr>
        <w:t>号</w:t>
      </w:r>
    </w:p>
    <w:p w14:paraId="626D6791">
      <w:pPr>
        <w:keepNext w:val="0"/>
        <w:keepLines w:val="0"/>
        <w:pageBreakBefore w:val="0"/>
        <w:widowControl w:val="0"/>
        <w:kinsoku/>
        <w:wordWrap/>
        <w:overflowPunct/>
        <w:topLinePunct w:val="0"/>
        <w:autoSpaceDE/>
        <w:autoSpaceDN/>
        <w:bidi w:val="0"/>
        <w:spacing w:line="520" w:lineRule="exact"/>
        <w:ind w:left="0" w:leftChars="0" w:right="0"/>
        <w:jc w:val="both"/>
        <w:outlineLvl w:val="9"/>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类型：个体工商</w:t>
      </w:r>
      <w:r>
        <w:rPr>
          <w:rFonts w:hint="eastAsia" w:ascii="仿宋_GB2312" w:hAnsi="仿宋_GB2312" w:eastAsia="仿宋_GB2312" w:cs="仿宋_GB2312"/>
          <w:sz w:val="32"/>
          <w:szCs w:val="32"/>
          <w:lang w:eastAsia="zh-CN" w:bidi="ar-SA"/>
        </w:rPr>
        <w:t>户</w:t>
      </w:r>
    </w:p>
    <w:p w14:paraId="1002944F">
      <w:pPr>
        <w:keepNext w:val="0"/>
        <w:keepLines w:val="0"/>
        <w:pageBreakBefore w:val="0"/>
        <w:widowControl w:val="0"/>
        <w:kinsoku/>
        <w:wordWrap/>
        <w:overflowPunct/>
        <w:topLinePunct w:val="0"/>
        <w:autoSpaceDE/>
        <w:autoSpaceDN/>
        <w:bidi w:val="0"/>
        <w:spacing w:line="520" w:lineRule="exact"/>
        <w:ind w:left="0" w:leftChars="0" w:right="0"/>
        <w:jc w:val="both"/>
        <w:outlineLvl w:val="9"/>
        <w:rPr>
          <w:rFonts w:hint="eastAsia" w:ascii="仿宋_GB2312" w:hAnsi="仿宋_GB2312" w:eastAsia="仿宋_GB2312" w:cs="仿宋_GB2312"/>
          <w:color w:val="000000"/>
          <w:sz w:val="32"/>
          <w:szCs w:val="32"/>
          <w:lang w:bidi="ar-SA"/>
        </w:rPr>
      </w:pPr>
      <w:r>
        <w:rPr>
          <w:rFonts w:hint="eastAsia" w:ascii="仿宋_GB2312" w:hAnsi="仿宋_GB2312" w:eastAsia="仿宋_GB2312" w:cs="仿宋_GB2312"/>
          <w:sz w:val="32"/>
          <w:szCs w:val="32"/>
          <w:lang w:bidi="ar-SA"/>
        </w:rPr>
        <w:t>经营者</w:t>
      </w:r>
      <w:r>
        <w:rPr>
          <w:rFonts w:hint="eastAsia" w:ascii="仿宋_GB2312" w:hAnsi="仿宋_GB2312" w:eastAsia="仿宋_GB2312" w:cs="仿宋_GB2312"/>
          <w:color w:val="000000"/>
          <w:sz w:val="32"/>
          <w:szCs w:val="32"/>
          <w:lang w:bidi="ar-SA"/>
        </w:rPr>
        <w:t>：</w:t>
      </w:r>
      <w:r>
        <w:rPr>
          <w:rFonts w:hint="eastAsia" w:ascii="仿宋_GB2312" w:hAnsi="仿宋_GB2312" w:eastAsia="仿宋_GB2312" w:cs="仿宋_GB2312"/>
          <w:sz w:val="32"/>
          <w:szCs w:val="32"/>
          <w:lang w:eastAsia="zh-CN" w:bidi="ar-SA"/>
        </w:rPr>
        <w:t>李晓美</w:t>
      </w:r>
    </w:p>
    <w:p w14:paraId="4EADE452">
      <w:pPr>
        <w:keepNext w:val="0"/>
        <w:keepLines w:val="0"/>
        <w:pageBreakBefore w:val="0"/>
        <w:widowControl w:val="0"/>
        <w:kinsoku/>
        <w:wordWrap/>
        <w:overflowPunct/>
        <w:topLinePunct w:val="0"/>
        <w:autoSpaceDE/>
        <w:autoSpaceDN/>
        <w:bidi w:val="0"/>
        <w:spacing w:line="520" w:lineRule="exact"/>
        <w:ind w:left="0" w:leftChars="0" w:right="0"/>
        <w:jc w:val="both"/>
        <w:outlineLvl w:val="9"/>
        <w:rPr>
          <w:rFonts w:hint="default" w:ascii="仿宋_GB2312" w:hAnsi="仿宋_GB2312" w:eastAsia="仿宋_GB2312" w:cs="仿宋_GB2312"/>
          <w:color w:val="000000"/>
          <w:sz w:val="32"/>
          <w:szCs w:val="32"/>
          <w:lang w:val="en-US" w:bidi="ar-SA"/>
        </w:rPr>
      </w:pPr>
      <w:r>
        <w:rPr>
          <w:rFonts w:hint="eastAsia" w:ascii="仿宋_GB2312" w:hAnsi="仿宋_GB2312" w:eastAsia="仿宋_GB2312" w:cs="仿宋_GB2312"/>
          <w:color w:val="000000"/>
          <w:sz w:val="32"/>
          <w:szCs w:val="32"/>
          <w:lang w:bidi="ar-SA"/>
        </w:rPr>
        <w:t>联系电话：</w:t>
      </w:r>
      <w:r>
        <w:rPr>
          <w:rFonts w:hint="eastAsia" w:ascii="仿宋_GB2312" w:hAnsi="仿宋_GB2312" w:eastAsia="仿宋_GB2312" w:cs="仿宋_GB2312"/>
          <w:color w:val="000000"/>
          <w:sz w:val="32"/>
          <w:szCs w:val="32"/>
          <w:lang w:val="en-US" w:eastAsia="zh-CN" w:bidi="ar-SA"/>
        </w:rPr>
        <w:t>188</w:t>
      </w:r>
      <w:r>
        <w:rPr>
          <w:rFonts w:hint="eastAsia" w:ascii="仿宋_GB2312" w:hAnsi="仿宋_GB2312" w:cs="仿宋_GB2312"/>
          <w:color w:val="000000"/>
          <w:sz w:val="32"/>
          <w:szCs w:val="32"/>
          <w:lang w:val="en-US" w:eastAsia="zh-CN" w:bidi="ar-SA"/>
        </w:rPr>
        <w:t>********</w:t>
      </w:r>
    </w:p>
    <w:p w14:paraId="491916DA">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jc w:val="both"/>
        <w:textAlignment w:val="baseline"/>
        <w:outlineLvl w:val="9"/>
        <w:rPr>
          <w:rFonts w:hint="eastAsia" w:ascii="仿宋_GB2312" w:hAnsi="仿宋_GB2312" w:eastAsia="仿宋_GB2312" w:cs="仿宋_GB2312"/>
          <w:color w:val="000000"/>
          <w:sz w:val="32"/>
          <w:szCs w:val="32"/>
          <w:lang w:bidi="ar-SA"/>
        </w:rPr>
      </w:pPr>
      <w:r>
        <w:rPr>
          <w:rFonts w:hint="eastAsia" w:ascii="仿宋_GB2312" w:hAnsi="仿宋_GB2312" w:eastAsia="仿宋_GB2312" w:cs="仿宋_GB2312"/>
          <w:sz w:val="32"/>
          <w:szCs w:val="32"/>
          <w:lang w:bidi="ar-SA"/>
        </w:rPr>
        <w:t>联系地址：</w:t>
      </w:r>
      <w:r>
        <w:rPr>
          <w:rFonts w:hint="eastAsia" w:ascii="仿宋_GB2312" w:hAnsi="仿宋_GB2312" w:eastAsia="仿宋_GB2312" w:cs="仿宋_GB2312"/>
          <w:sz w:val="32"/>
          <w:szCs w:val="32"/>
          <w:lang w:val="en-US" w:eastAsia="zh-CN" w:bidi="ar-SA"/>
        </w:rPr>
        <w:t>秦皇岛市海港区玉峰里</w:t>
      </w:r>
      <w:r>
        <w:rPr>
          <w:rFonts w:hint="eastAsia" w:ascii="仿宋_GB2312" w:hAnsi="仿宋_GB2312" w:cs="仿宋_GB2312"/>
          <w:sz w:val="32"/>
          <w:szCs w:val="32"/>
          <w:lang w:val="en-US" w:eastAsia="zh-CN" w:bidi="ar-SA"/>
        </w:rPr>
        <w:t>******</w:t>
      </w:r>
      <w:r>
        <w:rPr>
          <w:rFonts w:hint="eastAsia" w:ascii="仿宋_GB2312" w:hAnsi="仿宋_GB2312" w:eastAsia="仿宋_GB2312" w:cs="仿宋_GB2312"/>
          <w:sz w:val="32"/>
          <w:szCs w:val="32"/>
          <w:lang w:val="en-US" w:eastAsia="zh-CN" w:bidi="ar-SA"/>
        </w:rPr>
        <w:t>。</w:t>
      </w:r>
    </w:p>
    <w:p w14:paraId="5AAC2ED2">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firstLine="640" w:firstLineChars="200"/>
        <w:jc w:val="both"/>
        <w:textAlignment w:val="baseline"/>
        <w:outlineLvl w:val="9"/>
        <w:rPr>
          <w:rFonts w:hint="default"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bidi="ar-SA"/>
        </w:rPr>
        <w:t>本案来源于</w:t>
      </w:r>
      <w:r>
        <w:rPr>
          <w:rFonts w:hint="eastAsia" w:ascii="仿宋_GB2312" w:hAnsi="仿宋_GB2312" w:eastAsia="仿宋_GB2312" w:cs="仿宋_GB2312"/>
          <w:sz w:val="32"/>
          <w:szCs w:val="32"/>
          <w:lang w:eastAsia="zh-CN" w:bidi="ar-SA"/>
        </w:rPr>
        <w:t>肉制品专项</w:t>
      </w:r>
      <w:r>
        <w:rPr>
          <w:rFonts w:hint="eastAsia" w:ascii="仿宋_GB2312" w:hAnsi="仿宋_GB2312" w:eastAsia="仿宋_GB2312" w:cs="仿宋_GB2312"/>
          <w:sz w:val="32"/>
          <w:szCs w:val="32"/>
          <w:lang w:bidi="ar-SA"/>
        </w:rPr>
        <w:t>检查。</w:t>
      </w:r>
      <w:r>
        <w:rPr>
          <w:rFonts w:hint="eastAsia" w:ascii="仿宋_GB2312" w:hAnsi="仿宋_GB2312" w:eastAsia="仿宋_GB2312" w:cs="仿宋_GB2312"/>
          <w:sz w:val="32"/>
          <w:szCs w:val="32"/>
          <w:lang w:val="en-US" w:eastAsia="zh-CN" w:bidi="ar-SA"/>
        </w:rPr>
        <w:t>2</w:t>
      </w:r>
      <w:r>
        <w:rPr>
          <w:rFonts w:hint="eastAsia" w:ascii="仿宋_GB2312" w:hAnsi="仿宋_GB2312" w:eastAsia="仿宋_GB2312" w:cs="仿宋_GB2312"/>
          <w:sz w:val="32"/>
          <w:szCs w:val="32"/>
          <w:lang w:eastAsia="zh-CN" w:bidi="ar-SA"/>
        </w:rPr>
        <w:t>02</w:t>
      </w:r>
      <w:r>
        <w:rPr>
          <w:rFonts w:hint="eastAsia" w:ascii="仿宋_GB2312" w:hAnsi="仿宋_GB2312" w:eastAsia="仿宋_GB2312" w:cs="仿宋_GB2312"/>
          <w:sz w:val="32"/>
          <w:szCs w:val="32"/>
          <w:lang w:val="en-US" w:eastAsia="zh-CN" w:bidi="ar-SA"/>
        </w:rPr>
        <w:t>6</w:t>
      </w:r>
      <w:r>
        <w:rPr>
          <w:rFonts w:hint="eastAsia" w:ascii="仿宋_GB2312" w:hAnsi="仿宋_GB2312" w:eastAsia="仿宋_GB2312" w:cs="仿宋_GB2312"/>
          <w:sz w:val="32"/>
          <w:szCs w:val="32"/>
          <w:lang w:eastAsia="zh-CN" w:bidi="ar-SA"/>
        </w:rPr>
        <w:t>年</w:t>
      </w:r>
      <w:r>
        <w:rPr>
          <w:rFonts w:hint="eastAsia" w:ascii="仿宋_GB2312" w:hAnsi="仿宋_GB2312" w:eastAsia="仿宋_GB2312" w:cs="仿宋_GB2312"/>
          <w:sz w:val="32"/>
          <w:szCs w:val="32"/>
          <w:lang w:val="en-US" w:eastAsia="zh-CN" w:bidi="ar-SA"/>
        </w:rPr>
        <w:t>4</w:t>
      </w:r>
      <w:r>
        <w:rPr>
          <w:rFonts w:hint="eastAsia" w:ascii="仿宋_GB2312" w:hAnsi="仿宋_GB2312" w:eastAsia="仿宋_GB2312" w:cs="仿宋_GB2312"/>
          <w:sz w:val="32"/>
          <w:szCs w:val="32"/>
          <w:lang w:eastAsia="zh-CN" w:bidi="ar-SA"/>
        </w:rPr>
        <w:t>月1日，执法人员对当事人经营场所开展现场检查，在</w:t>
      </w:r>
      <w:r>
        <w:rPr>
          <w:rFonts w:hint="eastAsia" w:ascii="仿宋_GB2312" w:hAnsi="仿宋_GB2312" w:eastAsia="仿宋_GB2312" w:cs="仿宋_GB2312"/>
          <w:sz w:val="32"/>
          <w:szCs w:val="32"/>
          <w:lang w:val="en-US" w:eastAsia="zh-CN" w:bidi="ar-SA"/>
        </w:rPr>
        <w:t>配料间发现一袋已经开封的复配肉制品护色剂，配料中含有亚硝酸</w:t>
      </w:r>
      <w:r>
        <w:rPr>
          <w:rFonts w:hint="eastAsia" w:ascii="仿宋_GB2312" w:hAnsi="仿宋_GB2312" w:eastAsia="仿宋_GB2312" w:cs="仿宋_GB2312"/>
          <w:sz w:val="32"/>
          <w:szCs w:val="32"/>
          <w:lang w:eastAsia="zh-CN" w:bidi="ar-SA"/>
        </w:rPr>
        <w:t>钠、诱惑红，生产日期为</w:t>
      </w:r>
      <w:r>
        <w:rPr>
          <w:rFonts w:hint="eastAsia" w:ascii="仿宋_GB2312" w:hAnsi="仿宋_GB2312" w:eastAsia="仿宋_GB2312" w:cs="仿宋_GB2312"/>
          <w:sz w:val="32"/>
          <w:szCs w:val="32"/>
          <w:lang w:val="en-US" w:eastAsia="zh-CN" w:bidi="ar-SA"/>
        </w:rPr>
        <w:t>2025年4月4日，保质期2年，净含量500克，现场</w:t>
      </w:r>
      <w:r>
        <w:rPr>
          <w:rFonts w:hint="eastAsia" w:ascii="仿宋_GB2312" w:hAnsi="仿宋_GB2312" w:eastAsia="仿宋_GB2312" w:cs="仿宋_GB2312"/>
          <w:sz w:val="32"/>
          <w:szCs w:val="32"/>
          <w:lang w:eastAsia="zh-CN" w:bidi="ar-SA"/>
        </w:rPr>
        <w:t>称量后剩余</w:t>
      </w:r>
      <w:r>
        <w:rPr>
          <w:rFonts w:hint="eastAsia" w:ascii="仿宋_GB2312" w:hAnsi="仿宋_GB2312" w:eastAsia="仿宋_GB2312" w:cs="仿宋_GB2312"/>
          <w:sz w:val="32"/>
          <w:szCs w:val="32"/>
          <w:lang w:val="en-US" w:eastAsia="zh-CN" w:bidi="ar-SA"/>
        </w:rPr>
        <w:t>438克，当事人经营者李晓美承认，使用该护色剂加工制作猪耳朵、护心肉、鸡腿、粉肠、猪蹄、猪肝、猪头肉和整鸡等熟食</w:t>
      </w:r>
      <w:r>
        <w:rPr>
          <w:rFonts w:hint="eastAsia" w:ascii="仿宋_GB2312" w:hAnsi="仿宋_GB2312" w:eastAsia="仿宋_GB2312" w:cs="仿宋_GB2312"/>
          <w:sz w:val="32"/>
          <w:szCs w:val="32"/>
          <w:lang w:eastAsia="zh-CN" w:bidi="ar-SA"/>
        </w:rPr>
        <w:t>。执法人员现场调取了当事人违法行为的证据，</w:t>
      </w:r>
      <w:r>
        <w:rPr>
          <w:rFonts w:hint="eastAsia" w:ascii="仿宋_GB2312" w:hAnsi="仿宋_GB2312" w:eastAsia="仿宋_GB2312" w:cs="仿宋_GB2312"/>
          <w:sz w:val="32"/>
          <w:szCs w:val="32"/>
          <w:lang w:val="en-US" w:eastAsia="zh-CN" w:bidi="ar-SA"/>
        </w:rPr>
        <w:t>经局领导批准，执法人员于</w:t>
      </w:r>
      <w:r>
        <w:rPr>
          <w:rFonts w:hint="eastAsia" w:ascii="仿宋_GB2312" w:hAnsi="仿宋_GB2312" w:eastAsia="仿宋_GB2312" w:cs="仿宋_GB2312"/>
          <w:sz w:val="32"/>
          <w:szCs w:val="32"/>
          <w:lang w:eastAsia="zh-CN" w:bidi="ar-SA"/>
        </w:rPr>
        <w:t>现场对上述物品依据《中华人民共和国</w:t>
      </w:r>
      <w:r>
        <w:rPr>
          <w:rFonts w:hint="eastAsia" w:ascii="仿宋_GB2312" w:hAnsi="仿宋_GB2312" w:eastAsia="仿宋_GB2312" w:cs="仿宋_GB2312"/>
          <w:sz w:val="32"/>
          <w:szCs w:val="32"/>
          <w:lang w:val="en-US" w:eastAsia="zh-CN" w:bidi="ar-SA"/>
        </w:rPr>
        <w:t>食品安全法</w:t>
      </w:r>
      <w:r>
        <w:rPr>
          <w:rFonts w:hint="eastAsia" w:ascii="仿宋_GB2312" w:hAnsi="仿宋_GB2312" w:eastAsia="仿宋_GB2312" w:cs="仿宋_GB2312"/>
          <w:sz w:val="32"/>
          <w:szCs w:val="32"/>
          <w:lang w:eastAsia="zh-CN" w:bidi="ar-SA"/>
        </w:rPr>
        <w:t>》第一百一十条采取了查封的强制措施。</w:t>
      </w:r>
      <w:r>
        <w:rPr>
          <w:rFonts w:hint="eastAsia" w:ascii="仿宋_GB2312" w:hAnsi="仿宋_GB2312" w:eastAsia="仿宋_GB2312" w:cs="仿宋_GB2312"/>
          <w:sz w:val="32"/>
          <w:szCs w:val="32"/>
          <w:lang w:val="en-US" w:eastAsia="zh-CN" w:bidi="ar-SA"/>
        </w:rPr>
        <w:t>2026年4月10日，经领导批准后本案予以立案。该案查封的强制措施于2026年4月30日届满，因案件尚未办结，经本局负责人批准，于2026年4月30日依据《中华人民共和国食品安全法实施条例》第六十一条作出延长查封决定，并于当日向当事人送达《延长行政强制措施决定书》，本次延长查封期限自2026年5月1日起至2026年6月14日止。</w:t>
      </w:r>
    </w:p>
    <w:p w14:paraId="762FBDD1">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firstLine="640" w:firstLineChars="200"/>
        <w:jc w:val="both"/>
        <w:textAlignment w:val="baseline"/>
        <w:outlineLvl w:val="9"/>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eastAsia="zh-CN" w:bidi="ar-SA"/>
        </w:rPr>
        <w:t>经调查</w:t>
      </w:r>
      <w:r>
        <w:rPr>
          <w:rFonts w:hint="eastAsia" w:ascii="仿宋_GB2312" w:hAnsi="仿宋_GB2312" w:cs="仿宋_GB2312"/>
          <w:sz w:val="32"/>
          <w:szCs w:val="32"/>
          <w:lang w:eastAsia="zh-CN" w:bidi="ar-SA"/>
        </w:rPr>
        <w:t>查明</w:t>
      </w:r>
      <w:r>
        <w:rPr>
          <w:rFonts w:hint="eastAsia" w:ascii="仿宋_GB2312" w:hAnsi="仿宋_GB2312" w:eastAsia="仿宋_GB2312" w:cs="仿宋_GB2312"/>
          <w:sz w:val="32"/>
          <w:szCs w:val="32"/>
          <w:lang w:eastAsia="zh-CN" w:bidi="ar-SA"/>
        </w:rPr>
        <w:t>：当事人经营者李晓美于</w:t>
      </w:r>
      <w:r>
        <w:rPr>
          <w:rFonts w:hint="eastAsia" w:ascii="仿宋_GB2312" w:hAnsi="仿宋_GB2312" w:eastAsia="仿宋_GB2312" w:cs="仿宋_GB2312"/>
          <w:sz w:val="32"/>
          <w:szCs w:val="32"/>
          <w:lang w:val="en-US" w:eastAsia="zh-CN" w:bidi="ar-SA"/>
        </w:rPr>
        <w:t>2026年1月9日取得食品经营许可证，正式开展熟食加工经营制作。因制作熟食有时存在制作色泽不佳问题，其经他人介绍，得知使用复配肉制品护色剂可起到护色、提亮效果，于2026年3月26日购进涉案复配肉制品护色剂（含亚硝酸钠、诱惑红）一袋，并投入熟食加工及销售环节。执法人员依法调取销售记录，截至现场检查之日，当事人使用该添加剂加工的8种熟食累计销售额2048.27元；现场依法查封使用该护色剂加工的熟食共计12.814千克，货值766.39元。综上，本案涉案食品货值金额合计2841.66元，违法所得2048.27元。</w:t>
      </w:r>
    </w:p>
    <w:p w14:paraId="42F685AD">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firstLine="640" w:firstLineChars="200"/>
        <w:jc w:val="both"/>
        <w:textAlignment w:val="baseline"/>
        <w:outlineLvl w:val="9"/>
        <w:rPr>
          <w:rFonts w:hint="eastAsia" w:ascii="仿宋_GB2312" w:hAnsi="仿宋_GB2312" w:eastAsia="仿宋_GB2312" w:cs="仿宋_GB2312"/>
          <w:sz w:val="32"/>
          <w:szCs w:val="32"/>
          <w:lang w:eastAsia="zh-CN" w:bidi="ar-SA"/>
        </w:rPr>
      </w:pPr>
      <w:r>
        <w:rPr>
          <w:rFonts w:hint="eastAsia" w:ascii="仿宋_GB2312" w:hAnsi="仿宋_GB2312" w:eastAsia="仿宋_GB2312" w:cs="仿宋_GB2312"/>
          <w:sz w:val="32"/>
          <w:szCs w:val="32"/>
          <w:lang w:eastAsia="zh-CN" w:bidi="ar-SA"/>
        </w:rPr>
        <w:t>上述事实，主要有以下证据证明：</w:t>
      </w:r>
    </w:p>
    <w:p w14:paraId="151F9EBC">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firstLine="640" w:firstLineChars="200"/>
        <w:jc w:val="both"/>
        <w:textAlignment w:val="baseline"/>
        <w:outlineLvl w:val="9"/>
        <w:rPr>
          <w:rFonts w:hint="eastAsia" w:ascii="仿宋_GB2312" w:hAnsi="仿宋_GB2312" w:eastAsia="仿宋_GB2312" w:cs="仿宋_GB2312"/>
          <w:sz w:val="32"/>
          <w:szCs w:val="32"/>
          <w:lang w:eastAsia="zh-CN" w:bidi="ar-SA"/>
        </w:rPr>
      </w:pPr>
      <w:r>
        <w:rPr>
          <w:rFonts w:hint="eastAsia" w:ascii="仿宋_GB2312" w:hAnsi="仿宋_GB2312" w:eastAsia="仿宋_GB2312" w:cs="仿宋_GB2312"/>
          <w:sz w:val="32"/>
          <w:szCs w:val="32"/>
          <w:lang w:eastAsia="zh-CN" w:bidi="ar-SA"/>
        </w:rPr>
        <w:t>1.当事人营业执照复印件、食品经营许可证复印件、证明当事人合法经营资质。</w:t>
      </w:r>
    </w:p>
    <w:p w14:paraId="7086CEC7">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firstLine="640" w:firstLineChars="200"/>
        <w:jc w:val="both"/>
        <w:textAlignment w:val="baseline"/>
        <w:outlineLvl w:val="9"/>
        <w:rPr>
          <w:rFonts w:hint="eastAsia" w:ascii="仿宋_GB2312" w:hAnsi="仿宋_GB2312" w:eastAsia="仿宋_GB2312" w:cs="仿宋_GB2312"/>
          <w:sz w:val="32"/>
          <w:szCs w:val="32"/>
          <w:lang w:eastAsia="zh-CN" w:bidi="ar-SA"/>
        </w:rPr>
      </w:pPr>
      <w:r>
        <w:rPr>
          <w:rFonts w:hint="eastAsia" w:ascii="仿宋_GB2312" w:hAnsi="仿宋_GB2312" w:eastAsia="仿宋_GB2312" w:cs="仿宋_GB2312"/>
          <w:sz w:val="32"/>
          <w:szCs w:val="32"/>
          <w:lang w:eastAsia="zh-CN" w:bidi="ar-SA"/>
        </w:rPr>
        <w:t>2.经营者李晓美身份证复印件，证明李晓美所作的陈述和行为为职务行为，具有法律效力。</w:t>
      </w:r>
    </w:p>
    <w:p w14:paraId="0F4F32A8">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firstLine="640" w:firstLineChars="200"/>
        <w:jc w:val="both"/>
        <w:textAlignment w:val="baseline"/>
        <w:outlineLvl w:val="9"/>
        <w:rPr>
          <w:rFonts w:hint="eastAsia" w:ascii="仿宋_GB2312" w:hAnsi="仿宋_GB2312" w:eastAsia="仿宋_GB2312" w:cs="仿宋_GB2312"/>
          <w:sz w:val="32"/>
          <w:szCs w:val="32"/>
          <w:lang w:eastAsia="zh-CN" w:bidi="ar-SA"/>
        </w:rPr>
      </w:pPr>
      <w:r>
        <w:rPr>
          <w:rFonts w:hint="eastAsia" w:ascii="仿宋_GB2312" w:hAnsi="仿宋_GB2312" w:eastAsia="仿宋_GB2312" w:cs="仿宋_GB2312"/>
          <w:sz w:val="32"/>
          <w:szCs w:val="32"/>
          <w:lang w:val="en-US" w:eastAsia="zh-CN" w:bidi="ar-SA"/>
        </w:rPr>
        <w:t>3</w:t>
      </w:r>
      <w:r>
        <w:rPr>
          <w:rFonts w:hint="eastAsia" w:ascii="仿宋_GB2312" w:hAnsi="仿宋_GB2312" w:eastAsia="仿宋_GB2312" w:cs="仿宋_GB2312"/>
          <w:sz w:val="32"/>
          <w:szCs w:val="32"/>
          <w:lang w:eastAsia="zh-CN" w:bidi="ar-SA"/>
        </w:rPr>
        <w:t>.复配肉制品护色剂进货票据，证明该产品的进货时间</w:t>
      </w:r>
      <w:r>
        <w:rPr>
          <w:rFonts w:hint="eastAsia" w:ascii="仿宋_GB2312" w:hAnsi="仿宋_GB2312" w:cs="仿宋_GB2312"/>
          <w:sz w:val="32"/>
          <w:szCs w:val="32"/>
          <w:lang w:eastAsia="zh-CN" w:bidi="ar-SA"/>
        </w:rPr>
        <w:t>。</w:t>
      </w:r>
    </w:p>
    <w:p w14:paraId="3DD5135B">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firstLine="640" w:firstLineChars="200"/>
        <w:jc w:val="both"/>
        <w:textAlignment w:val="baseline"/>
        <w:outlineLvl w:val="9"/>
        <w:rPr>
          <w:rFonts w:hint="eastAsia" w:ascii="仿宋_GB2312" w:hAnsi="仿宋_GB2312" w:eastAsia="仿宋_GB2312" w:cs="仿宋_GB2312"/>
          <w:sz w:val="32"/>
          <w:szCs w:val="32"/>
          <w:lang w:eastAsia="zh-CN" w:bidi="ar-SA"/>
        </w:rPr>
      </w:pPr>
      <w:r>
        <w:rPr>
          <w:rFonts w:hint="eastAsia" w:ascii="仿宋_GB2312" w:hAnsi="仿宋_GB2312" w:eastAsia="仿宋_GB2312" w:cs="仿宋_GB2312"/>
          <w:sz w:val="32"/>
          <w:szCs w:val="32"/>
          <w:lang w:val="en-US" w:eastAsia="zh-CN" w:bidi="ar-SA"/>
        </w:rPr>
        <w:t>4</w:t>
      </w:r>
      <w:r>
        <w:rPr>
          <w:rFonts w:hint="eastAsia" w:ascii="仿宋_GB2312" w:hAnsi="仿宋_GB2312" w:eastAsia="仿宋_GB2312" w:cs="仿宋_GB2312"/>
          <w:sz w:val="32"/>
          <w:szCs w:val="32"/>
          <w:lang w:eastAsia="zh-CN" w:bidi="ar-SA"/>
        </w:rPr>
        <w:t>.当事人提供的销售记录截图，证明当事人销售金额</w:t>
      </w:r>
      <w:r>
        <w:rPr>
          <w:rFonts w:hint="eastAsia" w:ascii="仿宋_GB2312" w:hAnsi="仿宋_GB2312" w:eastAsia="仿宋_GB2312" w:cs="仿宋_GB2312"/>
          <w:color w:val="FF0000"/>
          <w:sz w:val="32"/>
          <w:szCs w:val="32"/>
          <w:lang w:eastAsia="zh-CN" w:bidi="ar-SA"/>
        </w:rPr>
        <w:t>、</w:t>
      </w:r>
      <w:r>
        <w:rPr>
          <w:rFonts w:hint="eastAsia" w:ascii="仿宋_GB2312" w:hAnsi="仿宋_GB2312" w:eastAsia="仿宋_GB2312" w:cs="仿宋_GB2312"/>
          <w:sz w:val="32"/>
          <w:szCs w:val="32"/>
          <w:lang w:eastAsia="zh-CN" w:bidi="ar-SA"/>
        </w:rPr>
        <w:t>销售单价。</w:t>
      </w:r>
    </w:p>
    <w:p w14:paraId="658E3522">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firstLine="640" w:firstLineChars="200"/>
        <w:jc w:val="both"/>
        <w:textAlignment w:val="baseline"/>
        <w:outlineLvl w:val="9"/>
        <w:rPr>
          <w:rFonts w:hint="eastAsia" w:ascii="仿宋_GB2312" w:hAnsi="仿宋_GB2312" w:eastAsia="仿宋_GB2312" w:cs="仿宋_GB2312"/>
          <w:sz w:val="32"/>
          <w:szCs w:val="32"/>
          <w:lang w:eastAsia="zh-CN" w:bidi="ar-SA"/>
        </w:rPr>
      </w:pPr>
      <w:r>
        <w:rPr>
          <w:rFonts w:hint="eastAsia" w:ascii="仿宋_GB2312" w:hAnsi="仿宋_GB2312" w:eastAsia="仿宋_GB2312" w:cs="仿宋_GB2312"/>
          <w:sz w:val="32"/>
          <w:szCs w:val="32"/>
          <w:lang w:val="en-US" w:eastAsia="zh-CN" w:bidi="ar-SA"/>
        </w:rPr>
        <w:t>5</w:t>
      </w:r>
      <w:r>
        <w:rPr>
          <w:rFonts w:hint="eastAsia" w:ascii="仿宋_GB2312" w:hAnsi="仿宋_GB2312" w:eastAsia="仿宋_GB2312" w:cs="仿宋_GB2312"/>
          <w:sz w:val="32"/>
          <w:szCs w:val="32"/>
          <w:lang w:eastAsia="zh-CN" w:bidi="ar-SA"/>
        </w:rPr>
        <w:t>.现场检查笔录、李晓美的询问笔录，证明执法人员现场发现情况及违法事实。</w:t>
      </w:r>
    </w:p>
    <w:p w14:paraId="5834E1D8">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firstLine="640" w:firstLineChars="200"/>
        <w:jc w:val="both"/>
        <w:textAlignment w:val="baseline"/>
        <w:outlineLvl w:val="9"/>
        <w:rPr>
          <w:rFonts w:hint="eastAsia" w:ascii="仿宋_GB2312" w:hAnsi="仿宋_GB2312" w:eastAsia="仿宋_GB2312" w:cs="仿宋_GB2312"/>
          <w:sz w:val="32"/>
          <w:szCs w:val="32"/>
          <w:lang w:eastAsia="zh-CN" w:bidi="ar-SA"/>
        </w:rPr>
      </w:pPr>
      <w:r>
        <w:rPr>
          <w:rFonts w:hint="eastAsia" w:ascii="仿宋_GB2312" w:hAnsi="仿宋_GB2312" w:eastAsia="仿宋_GB2312" w:cs="仿宋_GB2312"/>
          <w:sz w:val="32"/>
          <w:szCs w:val="32"/>
          <w:lang w:val="en-US" w:eastAsia="zh-CN" w:bidi="ar-SA"/>
        </w:rPr>
        <w:t>6.复配肉制品护色剂产品照片，证明该产品中含有亚硝酸钠和诱惑红的事实。</w:t>
      </w:r>
      <w:r>
        <w:rPr>
          <w:rFonts w:hint="eastAsia" w:ascii="仿宋_GB2312" w:hAnsi="仿宋_GB2312" w:eastAsia="仿宋_GB2312" w:cs="仿宋_GB2312"/>
          <w:sz w:val="32"/>
          <w:szCs w:val="32"/>
          <w:lang w:bidi="ar-SA"/>
        </w:rPr>
        <w:t xml:space="preserve">   </w:t>
      </w:r>
    </w:p>
    <w:p w14:paraId="6D60FA5C">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firstLine="640" w:firstLineChars="200"/>
        <w:jc w:val="both"/>
        <w:textAlignment w:val="baseline"/>
        <w:outlineLvl w:val="9"/>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 xml:space="preserve">7.国家市场监督管理总局公众留言网页截图，证明本案餐饮环节违法所得全额认定、不扣除成本的计算依据。                            </w:t>
      </w:r>
    </w:p>
    <w:p w14:paraId="7927013C">
      <w:pPr>
        <w:keepNext w:val="0"/>
        <w:keepLines w:val="0"/>
        <w:pageBreakBefore w:val="0"/>
        <w:widowControl w:val="0"/>
        <w:kinsoku/>
        <w:wordWrap/>
        <w:overflowPunct/>
        <w:topLinePunct w:val="0"/>
        <w:autoSpaceDE/>
        <w:autoSpaceDN/>
        <w:bidi w:val="0"/>
        <w:spacing w:line="520" w:lineRule="exact"/>
        <w:ind w:left="0" w:leftChars="0" w:right="0" w:firstLine="640" w:firstLineChars="200"/>
        <w:jc w:val="both"/>
        <w:outlineLvl w:val="9"/>
        <w:rPr>
          <w:rFonts w:hint="eastAsia" w:ascii="仿宋_GB2312" w:hAnsi="仿宋_GB2312" w:eastAsia="仿宋_GB2312" w:cs="仿宋_GB2312"/>
          <w:bCs/>
          <w:sz w:val="32"/>
          <w:szCs w:val="32"/>
          <w:lang w:bidi="ar-SA"/>
        </w:rPr>
      </w:pPr>
      <w:r>
        <w:rPr>
          <w:rFonts w:hint="eastAsia" w:ascii="仿宋_GB2312" w:hAnsi="仿宋_GB2312" w:eastAsia="仿宋_GB2312" w:cs="仿宋_GB2312"/>
          <w:bCs/>
          <w:sz w:val="32"/>
          <w:szCs w:val="32"/>
          <w:lang w:bidi="ar-SA"/>
        </w:rPr>
        <w:t>202</w:t>
      </w:r>
      <w:r>
        <w:rPr>
          <w:rFonts w:hint="eastAsia" w:ascii="仿宋_GB2312" w:hAnsi="仿宋_GB2312" w:eastAsia="仿宋_GB2312" w:cs="仿宋_GB2312"/>
          <w:bCs/>
          <w:sz w:val="32"/>
          <w:szCs w:val="32"/>
          <w:lang w:val="en-US" w:eastAsia="zh-CN" w:bidi="ar-SA"/>
        </w:rPr>
        <w:t>6</w:t>
      </w:r>
      <w:r>
        <w:rPr>
          <w:rFonts w:hint="eastAsia" w:ascii="仿宋_GB2312" w:hAnsi="仿宋_GB2312" w:eastAsia="仿宋_GB2312" w:cs="仿宋_GB2312"/>
          <w:bCs/>
          <w:sz w:val="32"/>
          <w:szCs w:val="32"/>
          <w:lang w:bidi="ar-SA"/>
        </w:rPr>
        <w:t>年</w:t>
      </w:r>
      <w:r>
        <w:rPr>
          <w:rFonts w:hint="eastAsia" w:ascii="仿宋_GB2312" w:hAnsi="仿宋_GB2312" w:eastAsia="仿宋_GB2312" w:cs="仿宋_GB2312"/>
          <w:bCs/>
          <w:sz w:val="32"/>
          <w:szCs w:val="32"/>
          <w:lang w:val="en-US" w:eastAsia="zh-CN" w:bidi="ar-SA"/>
        </w:rPr>
        <w:t>5</w:t>
      </w:r>
      <w:r>
        <w:rPr>
          <w:rFonts w:hint="eastAsia" w:ascii="仿宋_GB2312" w:hAnsi="仿宋_GB2312" w:eastAsia="仿宋_GB2312" w:cs="仿宋_GB2312"/>
          <w:bCs/>
          <w:sz w:val="32"/>
          <w:szCs w:val="32"/>
          <w:lang w:bidi="ar-SA"/>
        </w:rPr>
        <w:t>月</w:t>
      </w:r>
      <w:r>
        <w:rPr>
          <w:rFonts w:hint="eastAsia" w:ascii="仿宋_GB2312" w:hAnsi="仿宋_GB2312" w:eastAsia="仿宋_GB2312" w:cs="仿宋_GB2312"/>
          <w:bCs/>
          <w:sz w:val="32"/>
          <w:szCs w:val="32"/>
          <w:lang w:val="en-US" w:eastAsia="zh-CN" w:bidi="ar-SA"/>
        </w:rPr>
        <w:t>25</w:t>
      </w:r>
      <w:r>
        <w:rPr>
          <w:rFonts w:hint="eastAsia" w:ascii="仿宋_GB2312" w:hAnsi="仿宋_GB2312" w:eastAsia="仿宋_GB2312" w:cs="仿宋_GB2312"/>
          <w:bCs/>
          <w:sz w:val="32"/>
          <w:szCs w:val="32"/>
          <w:lang w:bidi="ar-SA"/>
        </w:rPr>
        <w:t>日，我局依法向当事人送达了秦市监罚告</w:t>
      </w:r>
      <w:r>
        <w:rPr>
          <w:rFonts w:hint="eastAsia" w:ascii="仿宋_GB2312" w:hAnsi="仿宋_GB2312" w:cs="仿宋_GB2312"/>
          <w:bCs/>
          <w:sz w:val="32"/>
          <w:szCs w:val="32"/>
          <w:lang w:eastAsia="zh-CN" w:bidi="ar-SA"/>
        </w:rPr>
        <w:t>〔2026〕61号</w:t>
      </w:r>
      <w:r>
        <w:rPr>
          <w:rFonts w:hint="eastAsia" w:ascii="仿宋_GB2312" w:hAnsi="仿宋_GB2312" w:eastAsia="仿宋_GB2312" w:cs="仿宋_GB2312"/>
          <w:bCs/>
          <w:sz w:val="32"/>
          <w:szCs w:val="32"/>
          <w:lang w:bidi="ar-SA"/>
        </w:rPr>
        <w:t>行政处罚告知书，告知当事人拟作出行政处罚决定的事实、理由、依据、处罚内容及依法享有的陈述、申辩、听证的权利，当事人在法定期限内未向我局提出任何陈述、申辩，也未要求举行听证。</w:t>
      </w:r>
    </w:p>
    <w:p w14:paraId="6277002C">
      <w:pPr>
        <w:keepNext w:val="0"/>
        <w:keepLines w:val="0"/>
        <w:pageBreakBefore w:val="0"/>
        <w:widowControl w:val="0"/>
        <w:kinsoku/>
        <w:wordWrap/>
        <w:overflowPunct/>
        <w:topLinePunct w:val="0"/>
        <w:autoSpaceDE/>
        <w:autoSpaceDN/>
        <w:bidi w:val="0"/>
        <w:spacing w:line="520" w:lineRule="exact"/>
        <w:ind w:left="0" w:leftChars="0" w:right="0" w:firstLine="640" w:firstLineChars="200"/>
        <w:jc w:val="both"/>
        <w:outlineLvl w:val="9"/>
        <w:rPr>
          <w:rFonts w:hint="eastAsia" w:ascii="仿宋_GB2312" w:hAnsi="仿宋_GB2312" w:eastAsia="仿宋_GB2312" w:cs="仿宋_GB2312"/>
          <w:sz w:val="32"/>
          <w:szCs w:val="32"/>
          <w:lang w:eastAsia="zh-CN" w:bidi="ar-SA"/>
        </w:rPr>
      </w:pPr>
      <w:r>
        <w:rPr>
          <w:rFonts w:hint="eastAsia" w:ascii="仿宋_GB2312" w:hAnsi="仿宋_GB2312" w:eastAsia="仿宋_GB2312" w:cs="仿宋_GB2312"/>
          <w:sz w:val="32"/>
          <w:szCs w:val="32"/>
          <w:lang w:bidi="ar-SA"/>
        </w:rPr>
        <w:t>当事人</w:t>
      </w:r>
      <w:r>
        <w:rPr>
          <w:rFonts w:hint="eastAsia" w:ascii="仿宋_GB2312" w:hAnsi="仿宋_GB2312" w:eastAsia="仿宋_GB2312" w:cs="仿宋_GB2312"/>
          <w:sz w:val="32"/>
          <w:szCs w:val="32"/>
          <w:lang w:eastAsia="zh-CN" w:bidi="ar-SA"/>
        </w:rPr>
        <w:t>超范围使用含亚硝酸钠和诱惑红的复配食品添加剂的行为，不符合卫生部、国家食药监管局关于禁止餐饮服务单位采购、贮存、使用食品添加剂亚硝酸盐（亚硝酸钠、亚硝酸钾）的公告（2012年第10号）、</w:t>
      </w:r>
      <w:r>
        <w:rPr>
          <w:rFonts w:hint="eastAsia" w:ascii="仿宋_GB2312" w:hAnsi="仿宋_GB2312" w:eastAsia="仿宋_GB2312" w:cs="仿宋_GB2312"/>
          <w:sz w:val="32"/>
          <w:szCs w:val="32"/>
          <w:u w:val="none"/>
          <w:lang w:eastAsia="zh-CN"/>
        </w:rPr>
        <w:t>《食品安全国家标准 食品添加剂使用标准》（</w:t>
      </w:r>
      <w:r>
        <w:rPr>
          <w:rFonts w:hint="eastAsia" w:ascii="仿宋_GB2312" w:hAnsi="仿宋_GB2312" w:eastAsia="仿宋_GB2312" w:cs="仿宋_GB2312"/>
          <w:sz w:val="32"/>
          <w:szCs w:val="32"/>
          <w:u w:val="none"/>
          <w:lang w:val="en-US" w:eastAsia="zh-CN"/>
        </w:rPr>
        <w:t>GB 2760-2024</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lang w:eastAsia="zh-CN" w:bidi="ar-SA"/>
        </w:rPr>
        <w:t>要求，违反了《中华人民共和国食品安全法》第三十四条第一款第（四）项的规定“禁止生产经营下列食品、食品添加剂、食品相关产品：（四）超范围、超限量使用食品添加剂的食品</w:t>
      </w:r>
      <w:r>
        <w:rPr>
          <w:rFonts w:hint="eastAsia" w:ascii="仿宋_GB2312" w:hAnsi="仿宋_GB2312" w:eastAsia="仿宋_GB2312" w:cs="仿宋_GB2312"/>
          <w:sz w:val="32"/>
          <w:szCs w:val="32"/>
          <w:lang w:bidi="ar-SA"/>
        </w:rPr>
        <w:t>的规定。</w:t>
      </w:r>
      <w:r>
        <w:rPr>
          <w:rFonts w:hint="eastAsia" w:ascii="仿宋_GB2312" w:hAnsi="仿宋_GB2312" w:eastAsia="仿宋_GB2312" w:cs="仿宋_GB2312"/>
          <w:sz w:val="32"/>
          <w:szCs w:val="32"/>
          <w:lang w:eastAsia="zh-CN" w:bidi="ar-SA"/>
        </w:rPr>
        <w:t>”</w:t>
      </w:r>
    </w:p>
    <w:p w14:paraId="47DC12EC">
      <w:pPr>
        <w:keepNext w:val="0"/>
        <w:keepLines w:val="0"/>
        <w:pageBreakBefore w:val="0"/>
        <w:widowControl w:val="0"/>
        <w:kinsoku/>
        <w:wordWrap/>
        <w:overflowPunct/>
        <w:topLinePunct w:val="0"/>
        <w:autoSpaceDE/>
        <w:autoSpaceDN/>
        <w:bidi w:val="0"/>
        <w:spacing w:line="520" w:lineRule="exact"/>
        <w:ind w:left="0" w:leftChars="0" w:right="0" w:firstLine="640" w:firstLineChars="200"/>
        <w:jc w:val="both"/>
        <w:outlineLvl w:val="9"/>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eastAsia="zh-CN" w:bidi="ar-SA"/>
        </w:rPr>
        <w:t>本案中，</w:t>
      </w:r>
      <w:r>
        <w:rPr>
          <w:rFonts w:hint="eastAsia" w:ascii="仿宋_GB2312" w:hAnsi="仿宋_GB2312" w:eastAsia="仿宋_GB2312" w:cs="仿宋_GB2312"/>
          <w:sz w:val="32"/>
          <w:szCs w:val="32"/>
          <w:lang w:val="en-US" w:eastAsia="zh-CN" w:bidi="ar-SA"/>
        </w:rPr>
        <w:t>当事人积极配合调查，主动提供销售台账、产品价格等关键证据，如实陈述违法事实，</w:t>
      </w:r>
      <w:r>
        <w:rPr>
          <w:rFonts w:hint="eastAsia" w:ascii="仿宋_GB2312" w:hAnsi="仿宋_GB2312" w:eastAsia="仿宋_GB2312" w:cs="仿宋_GB2312"/>
          <w:sz w:val="32"/>
          <w:szCs w:val="32"/>
          <w:lang w:eastAsia="zh-CN" w:bidi="ar-SA"/>
        </w:rPr>
        <w:t>符合</w:t>
      </w:r>
      <w:r>
        <w:rPr>
          <w:rFonts w:hint="eastAsia" w:ascii="仿宋_GB2312" w:hAnsi="仿宋_GB2312" w:eastAsia="仿宋_GB2312" w:cs="仿宋_GB2312"/>
          <w:sz w:val="32"/>
          <w:szCs w:val="32"/>
          <w:lang w:val="en-US" w:eastAsia="zh-CN" w:bidi="ar-SA"/>
        </w:rPr>
        <w:t>《河北省市场监督管理系统行政处罚裁量权适用规则》第十五条第一款第（二）项“当事人有下列情形之一的，可以依法从轻或者减轻行政处罚：（二）积极配合市场监督管理机关调查，如实陈述违法事实并主动提供证据材料的”规定；</w:t>
      </w:r>
      <w:r>
        <w:rPr>
          <w:rFonts w:hint="eastAsia" w:ascii="仿宋_GB2312" w:hAnsi="仿宋_GB2312" w:eastAsia="仿宋_GB2312" w:cs="仿宋_GB2312"/>
          <w:sz w:val="32"/>
          <w:szCs w:val="32"/>
          <w:lang w:eastAsia="zh-CN" w:bidi="ar-SA"/>
        </w:rPr>
        <w:t>当事人自2026年3月26日开始使用涉案添加剂，至4月1日被查处，违法行为持续时间不足一个月，符合《河北省市场监督管理系统行政处罚裁量权基准》目录69《中华人民共和国食品安全法》行政处罚裁量基准</w:t>
      </w:r>
      <w:r>
        <w:rPr>
          <w:rFonts w:hint="eastAsia" w:ascii="仿宋_GB2312" w:hAnsi="仿宋_GB2312" w:eastAsia="仿宋_GB2312" w:cs="仿宋_GB2312"/>
          <w:sz w:val="32"/>
          <w:szCs w:val="32"/>
          <w:lang w:val="en-US" w:eastAsia="zh-CN" w:bidi="ar-SA"/>
        </w:rPr>
        <w:t>9</w:t>
      </w:r>
      <w:r>
        <w:rPr>
          <w:rFonts w:hint="eastAsia" w:ascii="仿宋_GB2312" w:hAnsi="仿宋_GB2312" w:eastAsia="仿宋_GB2312" w:cs="仿宋_GB2312"/>
          <w:sz w:val="32"/>
          <w:szCs w:val="32"/>
          <w:lang w:eastAsia="zh-CN" w:bidi="ar-SA"/>
        </w:rPr>
        <w:t>较轻</w:t>
      </w:r>
      <w:r>
        <w:rPr>
          <w:rFonts w:hint="eastAsia" w:ascii="仿宋_GB2312" w:hAnsi="仿宋_GB2312" w:eastAsia="仿宋_GB2312" w:cs="仿宋_GB2312"/>
          <w:sz w:val="32"/>
          <w:szCs w:val="32"/>
          <w:lang w:val="en-US" w:eastAsia="zh-CN" w:bidi="ar-SA"/>
        </w:rPr>
        <w:t>的适用标准“1</w:t>
      </w:r>
      <w:r>
        <w:rPr>
          <w:rFonts w:hint="eastAsia" w:ascii="仿宋_GB2312" w:hAnsi="仿宋_GB2312" w:eastAsia="仿宋_GB2312" w:cs="仿宋_GB2312"/>
          <w:sz w:val="32"/>
          <w:szCs w:val="32"/>
          <w:lang w:eastAsia="zh-CN" w:bidi="ar-SA"/>
        </w:rPr>
        <w:t xml:space="preserve">.违法行为持续 </w:t>
      </w:r>
      <w:r>
        <w:rPr>
          <w:rFonts w:hint="eastAsia" w:ascii="仿宋_GB2312" w:hAnsi="仿宋_GB2312" w:eastAsia="仿宋_GB2312" w:cs="仿宋_GB2312"/>
          <w:sz w:val="32"/>
          <w:szCs w:val="32"/>
          <w:lang w:val="en-US" w:eastAsia="zh-CN" w:bidi="ar-SA"/>
        </w:rPr>
        <w:t>1</w:t>
      </w:r>
      <w:r>
        <w:rPr>
          <w:rFonts w:hint="eastAsia" w:ascii="仿宋_GB2312" w:hAnsi="仿宋_GB2312" w:eastAsia="仿宋_GB2312" w:cs="仿宋_GB2312"/>
          <w:sz w:val="32"/>
          <w:szCs w:val="32"/>
          <w:lang w:eastAsia="zh-CN" w:bidi="ar-SA"/>
        </w:rPr>
        <w:t xml:space="preserve"> 个月以下的”规定</w:t>
      </w:r>
      <w:r>
        <w:rPr>
          <w:rFonts w:hint="eastAsia" w:ascii="仿宋_GB2312" w:hAnsi="仿宋_GB2312" w:eastAsia="仿宋_GB2312" w:cs="仿宋_GB2312"/>
          <w:sz w:val="32"/>
          <w:szCs w:val="32"/>
          <w:lang w:val="en-US" w:eastAsia="zh-CN" w:bidi="ar-SA"/>
        </w:rPr>
        <w:t>；因此，</w:t>
      </w:r>
      <w:r>
        <w:rPr>
          <w:rFonts w:hint="eastAsia" w:ascii="仿宋_GB2312" w:hAnsi="仿宋_GB2312" w:eastAsia="仿宋_GB2312" w:cs="仿宋_GB2312"/>
          <w:sz w:val="32"/>
          <w:szCs w:val="32"/>
          <w:lang w:eastAsia="zh-CN" w:bidi="ar-SA"/>
        </w:rPr>
        <w:t>本局决定给予当事人从轻处罚。参照《河北省市场监督管理系统行政裁量权基准》目录69《中华人民共和国食品安全法》行政处罚裁量基准</w:t>
      </w:r>
      <w:r>
        <w:rPr>
          <w:rFonts w:hint="eastAsia" w:ascii="仿宋_GB2312" w:hAnsi="仿宋_GB2312" w:eastAsia="仿宋_GB2312" w:cs="仿宋_GB2312"/>
          <w:sz w:val="32"/>
          <w:szCs w:val="32"/>
          <w:lang w:val="en-US" w:eastAsia="zh-CN" w:bidi="ar-SA"/>
        </w:rPr>
        <w:t>9</w:t>
      </w:r>
      <w:r>
        <w:rPr>
          <w:rFonts w:hint="eastAsia" w:ascii="仿宋_GB2312" w:hAnsi="仿宋_GB2312" w:eastAsia="仿宋_GB2312" w:cs="仿宋_GB2312"/>
          <w:sz w:val="32"/>
          <w:szCs w:val="32"/>
          <w:lang w:eastAsia="zh-CN" w:bidi="ar-SA"/>
        </w:rPr>
        <w:t>裁量幅度较轻的裁量基准“没收违法所得和违法生产经营的食品、食品添加剂，并可以没收用于违法生产经营的工具、设备、原料等物品；违法生产经营的食品、食品添加剂货值金额不足一万元的，并处五万元以上六万五千元以下罚款”之规定作出处理。</w:t>
      </w:r>
    </w:p>
    <w:p w14:paraId="20E14659">
      <w:pPr>
        <w:keepNext w:val="0"/>
        <w:keepLines w:val="0"/>
        <w:pageBreakBefore w:val="0"/>
        <w:widowControl w:val="0"/>
        <w:kinsoku/>
        <w:wordWrap/>
        <w:overflowPunct/>
        <w:topLinePunct w:val="0"/>
        <w:autoSpaceDE/>
        <w:autoSpaceDN/>
        <w:bidi w:val="0"/>
        <w:spacing w:line="520" w:lineRule="exact"/>
        <w:ind w:left="0" w:leftChars="0" w:right="0" w:firstLine="640" w:firstLineChars="200"/>
        <w:jc w:val="both"/>
        <w:outlineLvl w:val="9"/>
        <w:rPr>
          <w:rFonts w:hint="eastAsia" w:ascii="仿宋_GB2312" w:hAnsi="仿宋_GB2312" w:eastAsia="仿宋_GB2312" w:cs="仿宋_GB2312"/>
          <w:sz w:val="32"/>
          <w:szCs w:val="32"/>
          <w:lang w:eastAsia="zh-CN" w:bidi="ar-SA"/>
        </w:rPr>
      </w:pPr>
      <w:r>
        <w:rPr>
          <w:rFonts w:hint="eastAsia" w:ascii="仿宋_GB2312" w:hAnsi="仿宋_GB2312" w:eastAsia="仿宋_GB2312" w:cs="仿宋_GB2312"/>
          <w:sz w:val="32"/>
          <w:szCs w:val="32"/>
          <w:lang w:eastAsia="zh-CN" w:bidi="ar-SA"/>
        </w:rPr>
        <w:t>综上，当事人的上述行为违反了《中华人民共和国食品安全法》第三十四条第一款第</w:t>
      </w:r>
      <w:r>
        <w:rPr>
          <w:rFonts w:hint="eastAsia" w:ascii="仿宋_GB2312" w:hAnsi="仿宋_GB2312" w:cs="仿宋_GB2312"/>
          <w:sz w:val="32"/>
          <w:szCs w:val="32"/>
          <w:lang w:eastAsia="zh-CN" w:bidi="ar-SA"/>
        </w:rPr>
        <w:t>四</w:t>
      </w:r>
      <w:r>
        <w:rPr>
          <w:rFonts w:hint="eastAsia" w:ascii="仿宋_GB2312" w:hAnsi="仿宋_GB2312" w:eastAsia="仿宋_GB2312" w:cs="仿宋_GB2312"/>
          <w:sz w:val="32"/>
          <w:szCs w:val="32"/>
          <w:lang w:eastAsia="zh-CN" w:bidi="ar-SA"/>
        </w:rPr>
        <w:t>项的规定，依据《中华人民共和国食品安全法》第一百二十四条第一款第三项“违反本法规定，有下列情形之一，尚不构成犯罪的，由县级以上人民政府食品药品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三）生产经营超范围、超限量使用食品添加剂的食品。”之规定，参照《河北省市场监督管理系统行政裁量权基准》的规定，因用于违法生产的工具、设备、原料与合法生产使用无法区分，本局不予没收，对当事人作出行政处罚如下：</w:t>
      </w:r>
    </w:p>
    <w:p w14:paraId="563219F6">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firstLine="640" w:firstLineChars="200"/>
        <w:jc w:val="both"/>
        <w:textAlignment w:val="baseline"/>
        <w:outlineLvl w:val="9"/>
        <w:rPr>
          <w:rFonts w:hint="eastAsia" w:ascii="仿宋_GB2312" w:hAnsi="仿宋_GB2312" w:eastAsia="仿宋_GB2312" w:cs="仿宋_GB2312"/>
          <w:sz w:val="32"/>
          <w:szCs w:val="32"/>
          <w:lang w:eastAsia="zh-CN" w:bidi="ar-SA"/>
        </w:rPr>
      </w:pPr>
      <w:r>
        <w:rPr>
          <w:rFonts w:hint="eastAsia" w:ascii="仿宋_GB2312" w:hAnsi="仿宋_GB2312" w:cs="仿宋_GB2312"/>
          <w:sz w:val="32"/>
          <w:szCs w:val="32"/>
          <w:lang w:eastAsia="zh-CN" w:bidi="ar-SA"/>
        </w:rPr>
        <w:t>1.</w:t>
      </w:r>
      <w:r>
        <w:rPr>
          <w:rFonts w:hint="eastAsia" w:ascii="仿宋_GB2312" w:hAnsi="仿宋_GB2312" w:eastAsia="仿宋_GB2312" w:cs="仿宋_GB2312"/>
          <w:sz w:val="32"/>
          <w:szCs w:val="32"/>
          <w:lang w:bidi="ar-SA"/>
        </w:rPr>
        <w:t>没收违法</w:t>
      </w:r>
      <w:r>
        <w:rPr>
          <w:rFonts w:hint="eastAsia" w:ascii="仿宋_GB2312" w:hAnsi="仿宋_GB2312" w:eastAsia="仿宋_GB2312" w:cs="仿宋_GB2312"/>
          <w:sz w:val="32"/>
          <w:szCs w:val="32"/>
          <w:lang w:eastAsia="zh-CN" w:bidi="ar-SA"/>
        </w:rPr>
        <w:t>所得</w:t>
      </w:r>
      <w:r>
        <w:rPr>
          <w:rFonts w:hint="eastAsia" w:ascii="仿宋_GB2312" w:hAnsi="仿宋_GB2312" w:eastAsia="仿宋_GB2312" w:cs="仿宋_GB2312"/>
          <w:sz w:val="32"/>
          <w:szCs w:val="32"/>
          <w:lang w:val="en-US" w:eastAsia="zh-CN" w:bidi="ar-SA"/>
        </w:rPr>
        <w:t>2048.27</w:t>
      </w:r>
      <w:r>
        <w:rPr>
          <w:rFonts w:hint="eastAsia" w:ascii="仿宋_GB2312" w:hAnsi="仿宋_GB2312" w:eastAsia="仿宋_GB2312" w:cs="仿宋_GB2312"/>
          <w:sz w:val="32"/>
          <w:szCs w:val="32"/>
          <w:lang w:eastAsia="zh-CN" w:bidi="ar-SA"/>
        </w:rPr>
        <w:t>元。</w:t>
      </w:r>
    </w:p>
    <w:p w14:paraId="15DBD8C8">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firstLine="640" w:firstLineChars="200"/>
        <w:jc w:val="both"/>
        <w:textAlignment w:val="baseline"/>
        <w:outlineLvl w:val="9"/>
        <w:rPr>
          <w:rFonts w:hint="eastAsia" w:ascii="仿宋_GB2312" w:hAnsi="仿宋_GB2312" w:eastAsia="仿宋_GB2312" w:cs="仿宋_GB2312"/>
          <w:sz w:val="32"/>
          <w:szCs w:val="32"/>
          <w:lang w:eastAsia="zh-CN" w:bidi="ar-SA"/>
        </w:rPr>
      </w:pPr>
      <w:r>
        <w:rPr>
          <w:rFonts w:hint="eastAsia" w:ascii="仿宋_GB2312" w:hAnsi="仿宋_GB2312" w:cs="仿宋_GB2312"/>
          <w:sz w:val="32"/>
          <w:szCs w:val="32"/>
          <w:lang w:eastAsia="zh-CN" w:bidi="ar-SA"/>
        </w:rPr>
        <w:t>2.</w:t>
      </w:r>
      <w:r>
        <w:rPr>
          <w:rFonts w:hint="eastAsia" w:ascii="仿宋_GB2312" w:hAnsi="仿宋_GB2312" w:eastAsia="仿宋_GB2312" w:cs="仿宋_GB2312"/>
          <w:sz w:val="32"/>
          <w:szCs w:val="32"/>
          <w:lang w:eastAsia="zh-CN" w:bidi="ar-SA"/>
        </w:rPr>
        <w:t>没收含有亚硝酸钠和诱惑红的复配肉制品护色剂</w:t>
      </w:r>
      <w:r>
        <w:rPr>
          <w:rFonts w:hint="eastAsia" w:ascii="仿宋_GB2312" w:hAnsi="仿宋_GB2312" w:eastAsia="仿宋_GB2312" w:cs="仿宋_GB2312"/>
          <w:sz w:val="32"/>
          <w:szCs w:val="32"/>
          <w:lang w:val="en-US" w:eastAsia="zh-CN" w:bidi="ar-SA"/>
        </w:rPr>
        <w:t>438克</w:t>
      </w:r>
      <w:r>
        <w:rPr>
          <w:rFonts w:hint="eastAsia" w:ascii="仿宋_GB2312" w:hAnsi="仿宋_GB2312" w:eastAsia="仿宋_GB2312" w:cs="仿宋_GB2312"/>
          <w:sz w:val="32"/>
          <w:szCs w:val="32"/>
          <w:lang w:eastAsia="zh-CN" w:bidi="ar-SA"/>
        </w:rPr>
        <w:t>，没收使用复配肉制品护色剂制作的熟食共</w:t>
      </w:r>
      <w:r>
        <w:rPr>
          <w:rFonts w:hint="eastAsia" w:ascii="仿宋_GB2312" w:hAnsi="仿宋_GB2312" w:eastAsia="仿宋_GB2312" w:cs="仿宋_GB2312"/>
          <w:sz w:val="32"/>
          <w:szCs w:val="32"/>
          <w:lang w:val="en-US" w:eastAsia="zh-CN" w:bidi="ar-SA"/>
        </w:rPr>
        <w:t>12.814千克。</w:t>
      </w:r>
    </w:p>
    <w:p w14:paraId="1F1AE4EB">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firstLine="640" w:firstLineChars="200"/>
        <w:jc w:val="both"/>
        <w:textAlignment w:val="baseline"/>
        <w:outlineLvl w:val="9"/>
        <w:rPr>
          <w:rFonts w:hint="eastAsia" w:ascii="仿宋_GB2312" w:hAnsi="仿宋_GB2312" w:eastAsia="仿宋_GB2312" w:cs="仿宋_GB2312"/>
          <w:sz w:val="32"/>
          <w:szCs w:val="32"/>
          <w:lang w:eastAsia="zh-CN" w:bidi="ar-SA"/>
        </w:rPr>
      </w:pPr>
      <w:r>
        <w:rPr>
          <w:rFonts w:hint="eastAsia" w:ascii="仿宋_GB2312" w:hAnsi="仿宋_GB2312" w:cs="仿宋_GB2312"/>
          <w:sz w:val="32"/>
          <w:szCs w:val="32"/>
          <w:lang w:eastAsia="zh-CN" w:bidi="ar-SA"/>
        </w:rPr>
        <w:t>3.</w:t>
      </w:r>
      <w:r>
        <w:rPr>
          <w:rFonts w:hint="eastAsia" w:ascii="仿宋_GB2312" w:hAnsi="仿宋_GB2312" w:eastAsia="仿宋_GB2312" w:cs="仿宋_GB2312"/>
          <w:sz w:val="32"/>
          <w:szCs w:val="32"/>
          <w:lang w:eastAsia="zh-CN" w:bidi="ar-SA"/>
        </w:rPr>
        <w:t>罚款</w:t>
      </w:r>
      <w:r>
        <w:rPr>
          <w:rFonts w:hint="eastAsia" w:ascii="仿宋_GB2312" w:hAnsi="仿宋_GB2312" w:eastAsia="仿宋_GB2312" w:cs="仿宋_GB2312"/>
          <w:sz w:val="32"/>
          <w:szCs w:val="32"/>
          <w:lang w:val="en-US" w:eastAsia="zh-CN" w:bidi="ar-SA"/>
        </w:rPr>
        <w:t>60000</w:t>
      </w:r>
      <w:r>
        <w:rPr>
          <w:rFonts w:hint="eastAsia" w:ascii="仿宋_GB2312" w:hAnsi="仿宋_GB2312" w:eastAsia="仿宋_GB2312" w:cs="仿宋_GB2312"/>
          <w:sz w:val="32"/>
          <w:szCs w:val="32"/>
          <w:lang w:eastAsia="zh-CN" w:bidi="ar-SA"/>
        </w:rPr>
        <w:t>元。</w:t>
      </w:r>
    </w:p>
    <w:p w14:paraId="1255F1E7">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firstLine="640" w:firstLineChars="200"/>
        <w:jc w:val="both"/>
        <w:textAlignment w:val="baseline"/>
        <w:outlineLvl w:val="9"/>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eastAsia="zh-CN" w:bidi="ar-SA"/>
        </w:rPr>
        <w:t>罚没款合计人民币</w:t>
      </w:r>
      <w:r>
        <w:rPr>
          <w:rFonts w:hint="eastAsia" w:ascii="仿宋_GB2312" w:hAnsi="仿宋_GB2312" w:eastAsia="仿宋_GB2312" w:cs="仿宋_GB2312"/>
          <w:sz w:val="32"/>
          <w:szCs w:val="32"/>
          <w:lang w:val="en-US" w:eastAsia="zh-CN" w:bidi="ar-SA"/>
        </w:rPr>
        <w:t>62048.27元（陆万贰仟零肆拾捌点贰柒元）</w:t>
      </w:r>
    </w:p>
    <w:p w14:paraId="573BA944">
      <w:pPr>
        <w:keepNext w:val="0"/>
        <w:keepLines w:val="0"/>
        <w:pageBreakBefore w:val="0"/>
        <w:widowControl w:val="0"/>
        <w:kinsoku/>
        <w:wordWrap/>
        <w:overflowPunct/>
        <w:topLinePunct w:val="0"/>
        <w:autoSpaceDE/>
        <w:autoSpaceDN/>
        <w:bidi w:val="0"/>
        <w:adjustRightInd/>
        <w:snapToGrid/>
        <w:spacing w:line="520" w:lineRule="exact"/>
        <w:ind w:left="0" w:leftChars="0" w:right="0" w:firstLine="640" w:firstLineChars="200"/>
        <w:jc w:val="both"/>
        <w:textAlignment w:val="auto"/>
        <w:outlineLvl w:val="9"/>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当事人</w:t>
      </w:r>
      <w:bookmarkStart w:id="0" w:name="_GoBack"/>
      <w:r>
        <w:rPr>
          <w:rFonts w:hint="eastAsia" w:ascii="仿宋_GB2312" w:hAnsi="仿宋_GB2312" w:cs="仿宋_GB2312"/>
          <w:sz w:val="32"/>
          <w:szCs w:val="32"/>
          <w:lang w:eastAsia="zh-CN" w:bidi="ar-SA"/>
        </w:rPr>
        <w:t>应在</w:t>
      </w:r>
      <w:bookmarkEnd w:id="0"/>
      <w:r>
        <w:rPr>
          <w:rFonts w:hint="eastAsia" w:ascii="仿宋_GB2312" w:hAnsi="仿宋_GB2312" w:eastAsia="仿宋_GB2312" w:cs="仿宋_GB2312"/>
          <w:sz w:val="32"/>
          <w:szCs w:val="32"/>
          <w:lang w:bidi="ar-SA"/>
        </w:rPr>
        <w:t>接到本处罚决定书之日起十五日内，到秦行金财支行（</w:t>
      </w:r>
      <w:r>
        <w:rPr>
          <w:rFonts w:hint="eastAsia" w:ascii="仿宋_GB2312" w:hAnsi="仿宋_GB2312" w:eastAsia="仿宋_GB2312" w:cs="仿宋_GB2312"/>
          <w:bCs/>
          <w:sz w:val="32"/>
          <w:szCs w:val="32"/>
          <w:lang w:bidi="ar-SA"/>
        </w:rPr>
        <w:t>账户名称</w:t>
      </w:r>
      <w:r>
        <w:rPr>
          <w:rFonts w:hint="eastAsia" w:ascii="仿宋_GB2312" w:hAnsi="仿宋_GB2312" w:eastAsia="仿宋_GB2312" w:cs="仿宋_GB2312"/>
          <w:sz w:val="32"/>
          <w:szCs w:val="32"/>
          <w:lang w:bidi="ar-SA"/>
        </w:rPr>
        <w:t>：秦皇岛市财政局，账号：634013010000002150）缴纳罚款；</w:t>
      </w:r>
      <w:r>
        <w:rPr>
          <w:rFonts w:hint="eastAsia" w:ascii="仿宋_GB2312" w:hAnsi="仿宋_GB2312" w:eastAsia="仿宋_GB2312" w:cs="仿宋_GB2312"/>
          <w:sz w:val="32"/>
          <w:szCs w:val="32"/>
          <w:lang w:val="en-US" w:eastAsia="zh-CN" w:bidi="ar-SA"/>
        </w:rPr>
        <w:t>罚没许可证副本编号：07000005-1，正本编号：07000005，</w:t>
      </w:r>
      <w:r>
        <w:rPr>
          <w:rFonts w:hint="eastAsia" w:ascii="仿宋_GB2312" w:hAnsi="仿宋_GB2312" w:eastAsia="仿宋_GB2312" w:cs="仿宋_GB2312"/>
          <w:sz w:val="32"/>
          <w:szCs w:val="32"/>
          <w:lang w:bidi="ar-SA"/>
        </w:rPr>
        <w:t>逾期不缴纳的，依据《中华人民共和国行政处罚法》第七十二条的规定，本局将每日按罚款数额的百分之三加处罚款，并依法申请人民法院强制执行。</w:t>
      </w:r>
    </w:p>
    <w:p w14:paraId="4707E4B6">
      <w:pPr>
        <w:keepNext w:val="0"/>
        <w:keepLines w:val="0"/>
        <w:pageBreakBefore w:val="0"/>
        <w:widowControl w:val="0"/>
        <w:kinsoku/>
        <w:wordWrap/>
        <w:overflowPunct/>
        <w:topLinePunct w:val="0"/>
        <w:autoSpaceDE/>
        <w:autoSpaceDN/>
        <w:bidi w:val="0"/>
        <w:adjustRightInd/>
        <w:snapToGrid/>
        <w:spacing w:line="520" w:lineRule="exact"/>
        <w:ind w:left="0" w:leftChars="0" w:right="0" w:firstLine="640" w:firstLineChars="200"/>
        <w:jc w:val="both"/>
        <w:textAlignment w:val="auto"/>
        <w:outlineLvl w:val="9"/>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如</w:t>
      </w:r>
      <w:r>
        <w:rPr>
          <w:rFonts w:hint="eastAsia" w:ascii="仿宋_GB2312" w:hAnsi="仿宋_GB2312" w:eastAsia="仿宋_GB2312" w:cs="仿宋_GB2312"/>
          <w:sz w:val="32"/>
          <w:szCs w:val="32"/>
          <w:lang w:eastAsia="zh-CN" w:bidi="ar-SA"/>
        </w:rPr>
        <w:t>当事人</w:t>
      </w:r>
      <w:r>
        <w:rPr>
          <w:rFonts w:hint="eastAsia" w:ascii="仿宋_GB2312" w:hAnsi="仿宋_GB2312" w:eastAsia="仿宋_GB2312" w:cs="仿宋_GB2312"/>
          <w:sz w:val="32"/>
          <w:szCs w:val="32"/>
          <w:lang w:bidi="ar-SA"/>
        </w:rPr>
        <w:t>不服本行政处罚决定，可在接到本处罚决定书之日起六十日内，向秦皇岛市人民政府申请复议，也可以在六个月内依法向海港区人民法院提起诉讼。申请行政复议或者提起行政诉讼期间，行政处罚不停止执行。</w:t>
      </w:r>
    </w:p>
    <w:p w14:paraId="03599254">
      <w:pPr>
        <w:keepNext w:val="0"/>
        <w:keepLines w:val="0"/>
        <w:pageBreakBefore w:val="0"/>
        <w:widowControl w:val="0"/>
        <w:kinsoku/>
        <w:wordWrap w:val="0"/>
        <w:overflowPunct/>
        <w:topLinePunct w:val="0"/>
        <w:autoSpaceDE/>
        <w:autoSpaceDN/>
        <w:bidi w:val="0"/>
        <w:adjustRightInd/>
        <w:snapToGrid w:val="0"/>
        <w:spacing w:line="520" w:lineRule="exact"/>
        <w:ind w:left="0" w:right="-179" w:firstLine="4160" w:firstLineChars="1300"/>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 xml:space="preserve">      </w:t>
      </w:r>
    </w:p>
    <w:p w14:paraId="31763874">
      <w:pPr>
        <w:keepNext w:val="0"/>
        <w:keepLines w:val="0"/>
        <w:pageBreakBefore w:val="0"/>
        <w:widowControl w:val="0"/>
        <w:kinsoku/>
        <w:wordWrap w:val="0"/>
        <w:overflowPunct/>
        <w:topLinePunct w:val="0"/>
        <w:autoSpaceDE/>
        <w:autoSpaceDN/>
        <w:bidi w:val="0"/>
        <w:adjustRightInd/>
        <w:snapToGrid w:val="0"/>
        <w:spacing w:line="520" w:lineRule="exact"/>
        <w:ind w:right="-179"/>
        <w:jc w:val="right"/>
        <w:textAlignment w:val="auto"/>
        <w:rPr>
          <w:rFonts w:hint="eastAsia" w:ascii="仿宋_GB2312" w:hAnsi="仿宋_GB2312" w:eastAsia="仿宋_GB2312" w:cs="仿宋_GB2312"/>
          <w:sz w:val="32"/>
          <w:szCs w:val="32"/>
          <w:lang w:bidi="ar-SA"/>
        </w:rPr>
      </w:pPr>
    </w:p>
    <w:p w14:paraId="29488E50">
      <w:pPr>
        <w:keepNext w:val="0"/>
        <w:keepLines w:val="0"/>
        <w:pageBreakBefore w:val="0"/>
        <w:widowControl w:val="0"/>
        <w:kinsoku/>
        <w:wordWrap w:val="0"/>
        <w:overflowPunct/>
        <w:topLinePunct w:val="0"/>
        <w:autoSpaceDE/>
        <w:autoSpaceDN/>
        <w:bidi w:val="0"/>
        <w:adjustRightInd/>
        <w:snapToGrid w:val="0"/>
        <w:spacing w:line="520" w:lineRule="exact"/>
        <w:ind w:right="-179"/>
        <w:jc w:val="right"/>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秦皇岛市市场监督管理局</w:t>
      </w:r>
    </w:p>
    <w:p w14:paraId="7C0D9409">
      <w:pPr>
        <w:keepNext w:val="0"/>
        <w:keepLines w:val="0"/>
        <w:pageBreakBefore w:val="0"/>
        <w:widowControl w:val="0"/>
        <w:kinsoku/>
        <w:wordWrap w:val="0"/>
        <w:overflowPunct/>
        <w:topLinePunct w:val="0"/>
        <w:autoSpaceDE/>
        <w:autoSpaceDN/>
        <w:bidi w:val="0"/>
        <w:adjustRightInd/>
        <w:snapToGrid w:val="0"/>
        <w:spacing w:line="520" w:lineRule="exact"/>
        <w:ind w:left="5602" w:right="-179"/>
        <w:jc w:val="right"/>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val="en-US" w:eastAsia="zh-CN" w:bidi="ar-SA"/>
        </w:rPr>
        <w:t xml:space="preserve">  </w:t>
      </w:r>
      <w:r>
        <w:rPr>
          <w:rFonts w:hint="eastAsia" w:ascii="仿宋_GB2312" w:hAnsi="仿宋_GB2312" w:eastAsia="仿宋_GB2312" w:cs="仿宋_GB2312"/>
          <w:sz w:val="32"/>
          <w:szCs w:val="32"/>
          <w:lang w:bidi="ar-SA"/>
        </w:rPr>
        <w:t xml:space="preserve">（印 章）      </w:t>
      </w:r>
    </w:p>
    <w:p w14:paraId="2D790CDF">
      <w:pPr>
        <w:keepNext w:val="0"/>
        <w:keepLines w:val="0"/>
        <w:pageBreakBefore w:val="0"/>
        <w:widowControl w:val="0"/>
        <w:kinsoku/>
        <w:wordWrap w:val="0"/>
        <w:overflowPunct/>
        <w:topLinePunct w:val="0"/>
        <w:autoSpaceDE/>
        <w:autoSpaceDN/>
        <w:bidi w:val="0"/>
        <w:adjustRightInd/>
        <w:snapToGrid w:val="0"/>
        <w:spacing w:line="520" w:lineRule="exact"/>
        <w:ind w:left="5602" w:right="-179"/>
        <w:jc w:val="right"/>
        <w:textAlignment w:val="auto"/>
        <w:rPr>
          <w:rFonts w:hint="eastAsia" w:ascii="仿宋_GB2312" w:hAnsi="仿宋_GB2312" w:eastAsia="仿宋_GB2312" w:cs="仿宋_GB2312"/>
          <w:sz w:val="32"/>
          <w:szCs w:val="32"/>
          <w:lang w:bidi="ar-SA"/>
        </w:rPr>
      </w:pPr>
      <w:r>
        <w:rPr>
          <w:rFonts w:hint="eastAsia" w:ascii="仿宋_GB2312" w:hAnsi="仿宋_GB2312" w:cs="仿宋_GB2312"/>
          <w:sz w:val="32"/>
          <w:szCs w:val="32"/>
          <w:lang w:val="en-US" w:eastAsia="zh-CN" w:bidi="ar-SA"/>
        </w:rPr>
        <w:t>2026年6月11日</w:t>
      </w:r>
      <w:r>
        <w:rPr>
          <w:rFonts w:hint="eastAsia" w:ascii="仿宋_GB2312" w:hAnsi="仿宋_GB2312" w:eastAsia="仿宋_GB2312" w:cs="仿宋_GB2312"/>
          <w:sz w:val="32"/>
          <w:szCs w:val="32"/>
          <w:lang w:bidi="ar-SA"/>
        </w:rPr>
        <w:t xml:space="preserve"> </w:t>
      </w:r>
    </w:p>
    <w:p w14:paraId="1CD1F675">
      <w:pPr>
        <w:keepNext w:val="0"/>
        <w:keepLines w:val="0"/>
        <w:pageBreakBefore w:val="0"/>
        <w:widowControl w:val="0"/>
        <w:kinsoku/>
        <w:wordWrap/>
        <w:overflowPunct/>
        <w:topLinePunct w:val="0"/>
        <w:autoSpaceDE/>
        <w:autoSpaceDN/>
        <w:bidi w:val="0"/>
        <w:adjustRightInd/>
        <w:snapToGrid w:val="0"/>
        <w:spacing w:line="520" w:lineRule="exact"/>
        <w:ind w:left="5602" w:right="-179"/>
        <w:jc w:val="right"/>
        <w:textAlignment w:val="auto"/>
        <w:rPr>
          <w:rFonts w:hint="eastAsia" w:ascii="仿宋_GB2312" w:hAnsi="仿宋_GB2312" w:eastAsia="仿宋_GB2312" w:cs="仿宋_GB2312"/>
          <w:sz w:val="32"/>
          <w:szCs w:val="32"/>
          <w:lang w:bidi="ar-SA"/>
        </w:rPr>
      </w:pPr>
    </w:p>
    <w:p w14:paraId="0613909A">
      <w:pPr>
        <w:keepNext w:val="0"/>
        <w:keepLines w:val="0"/>
        <w:pageBreakBefore w:val="0"/>
        <w:widowControl w:val="0"/>
        <w:kinsoku/>
        <w:wordWrap w:val="0"/>
        <w:overflowPunct/>
        <w:topLinePunct w:val="0"/>
        <w:autoSpaceDE/>
        <w:autoSpaceDN/>
        <w:bidi w:val="0"/>
        <w:adjustRightInd/>
        <w:snapToGrid w:val="0"/>
        <w:spacing w:line="520" w:lineRule="exact"/>
        <w:ind w:right="-179" w:firstLine="640"/>
        <w:jc w:val="right"/>
        <w:textAlignment w:val="auto"/>
        <w:rPr>
          <w:rFonts w:ascii="Times New Roman" w:hAnsi="Times New Roman" w:eastAsia="仿宋_GB2312" w:cs="仿宋"/>
          <w:sz w:val="32"/>
          <w:szCs w:val="32"/>
          <w:lang w:bidi="ar-SA"/>
        </w:rPr>
      </w:pPr>
      <w:r>
        <w:rPr>
          <w:rFonts w:hint="eastAsia" w:ascii="仿宋_GB2312" w:hAnsi="仿宋_GB2312" w:eastAsia="仿宋_GB2312" w:cs="仿宋_GB2312"/>
          <w:sz w:val="32"/>
          <w:szCs w:val="32"/>
          <w:lang w:bidi="ar-SA"/>
        </w:rPr>
        <w:t xml:space="preserve">                        </w:t>
      </w:r>
      <w:r>
        <w:rPr>
          <w:rFonts w:hint="eastAsia" w:ascii="Times New Roman" w:hAnsi="Times New Roman" w:eastAsia="仿宋_GB2312" w:cs="仿宋"/>
          <w:sz w:val="32"/>
          <w:szCs w:val="32"/>
          <w:lang w:bidi="ar-SA"/>
        </w:rPr>
        <w:t>　</w:t>
      </w:r>
      <w:r>
        <w:rPr>
          <w:rFonts w:ascii="Times New Roman" w:hAnsi="Times New Roman" w:eastAsia="仿宋_GB2312" w:cs="仿宋"/>
          <w:sz w:val="32"/>
          <w:szCs w:val="32"/>
          <w:lang w:bidi="ar-SA"/>
        </w:rPr>
        <w:t xml:space="preserve"> </w:t>
      </w:r>
    </w:p>
    <w:p w14:paraId="6BC2C646">
      <w:pPr>
        <w:keepNext w:val="0"/>
        <w:keepLines w:val="0"/>
        <w:pageBreakBefore w:val="0"/>
        <w:widowControl w:val="0"/>
        <w:kinsoku/>
        <w:wordWrap w:val="0"/>
        <w:overflowPunct/>
        <w:topLinePunct w:val="0"/>
        <w:autoSpaceDE/>
        <w:autoSpaceDN/>
        <w:bidi w:val="0"/>
        <w:adjustRightInd/>
        <w:snapToGrid w:val="0"/>
        <w:spacing w:line="520" w:lineRule="exact"/>
        <w:ind w:right="-179"/>
        <w:textAlignment w:val="auto"/>
        <w:rPr>
          <w:rFonts w:cs="仿宋"/>
          <w:color w:val="000000"/>
          <w:sz w:val="30"/>
          <w:szCs w:val="30"/>
          <w:lang w:bidi="ar-SA"/>
        </w:rPr>
      </w:pPr>
      <w:r>
        <w:rPr>
          <w:rFonts w:hint="eastAsia" w:ascii="黑体" w:eastAsia="黑体" w:cs="黑体"/>
          <w:b/>
          <w:bCs/>
          <w:color w:val="000000"/>
          <w:sz w:val="30"/>
          <w:szCs w:val="30"/>
          <w:lang w:bidi="ar-SA"/>
        </w:rPr>
        <w:t>（市场监督管理部门将依法向社会公示本行政处罚决定信息）</w:t>
      </w:r>
    </w:p>
    <w:p w14:paraId="734A0649">
      <w:pPr>
        <w:keepNext w:val="0"/>
        <w:keepLines w:val="0"/>
        <w:pageBreakBefore w:val="0"/>
        <w:widowControl w:val="0"/>
        <w:kinsoku/>
        <w:wordWrap w:val="0"/>
        <w:overflowPunct/>
        <w:topLinePunct w:val="0"/>
        <w:autoSpaceDE/>
        <w:autoSpaceDN/>
        <w:bidi w:val="0"/>
        <w:adjustRightInd/>
        <w:spacing w:line="520" w:lineRule="exact"/>
        <w:textAlignment w:val="auto"/>
        <w:rPr>
          <w:rFonts w:cs="仿宋"/>
          <w:bCs/>
          <w:color w:val="000000"/>
          <w:szCs w:val="32"/>
          <w:lang w:bidi="ar-SA"/>
        </w:rPr>
      </w:pPr>
      <w: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172085</wp:posOffset>
                </wp:positionV>
                <wp:extent cx="5550535" cy="635"/>
                <wp:effectExtent l="-9524" t="-9524" r="-9524" b="-9524"/>
                <wp:wrapNone/>
                <wp:docPr id="3" name="直线 55"/>
                <wp:cNvGraphicFramePr/>
                <a:graphic xmlns:a="http://schemas.openxmlformats.org/drawingml/2006/main">
                  <a:graphicData uri="http://schemas.microsoft.com/office/word/2010/wordprocessingShape">
                    <wps:wsp>
                      <wps:cNvCnPr/>
                      <wps:spPr>
                        <a:xfrm>
                          <a:off x="0" y="0"/>
                          <a:ext cx="5550535" cy="634"/>
                        </a:xfrm>
                        <a:prstGeom prst="line">
                          <a:avLst/>
                        </a:prstGeom>
                        <a:solidFill>
                          <a:srgbClr val="FFFFFF"/>
                        </a:solidFill>
                        <a:ln w="158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55" o:spid="_x0000_s1026" o:spt="20" style="position:absolute;left:0pt;margin-left:2.25pt;margin-top:13.55pt;height:0.05pt;width:437.05pt;z-index:251659264;mso-width-relative:page;mso-height-relative:page;" fillcolor="#FFFFFF" filled="t" stroked="t" coordsize="21600,21600" o:gfxdata="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LXFGnVAAAABwEAAA8A&#10;AAAAAAAAAQAgAAAAIgAAAGRycy9kb3ducmV2LnhtbFBLAQIUABQAAAAIAIdO4kDyYIfKGgIAAEoE&#10;AAAOAAAAAAAAAAEAIAAAACQBAABkcnMvZTJvRG9jLnhtbFBLBQYAAAAABgAGAFkBAACwBQAAAAA=&#10;">
                <v:fill on="t" focussize="0,0"/>
                <v:stroke weight="1.25pt" color="#000000" joinstyle="miter"/>
                <v:imagedata o:title=""/>
                <o:lock v:ext="edit" aspectratio="f"/>
              </v:line>
            </w:pict>
          </mc:Fallback>
        </mc:AlternateContent>
      </w:r>
    </w:p>
    <w:p w14:paraId="48519535">
      <w:pPr>
        <w:keepNext w:val="0"/>
        <w:keepLines w:val="0"/>
        <w:pageBreakBefore w:val="0"/>
        <w:widowControl w:val="0"/>
        <w:kinsoku/>
        <w:wordWrap w:val="0"/>
        <w:overflowPunct/>
        <w:topLinePunct w:val="0"/>
        <w:autoSpaceDE/>
        <w:autoSpaceDN/>
        <w:bidi w:val="0"/>
        <w:adjustRightInd/>
        <w:spacing w:line="520" w:lineRule="exact"/>
        <w:textAlignment w:val="auto"/>
      </w:pPr>
      <w:r>
        <w:rPr>
          <w:rFonts w:cs="仿宋"/>
          <w:bCs/>
          <w:color w:val="000000"/>
          <w:sz w:val="28"/>
          <w:szCs w:val="28"/>
          <w:lang w:bidi="ar-S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9524" t="-9524" r="-9524" b="-9524"/>
                <wp:wrapNone/>
                <wp:docPr id="5" name="直线 54"/>
                <wp:cNvGraphicFramePr/>
                <a:graphic xmlns:a="http://schemas.openxmlformats.org/drawingml/2006/main">
                  <a:graphicData uri="http://schemas.microsoft.com/office/word/2010/wordprocessingShape">
                    <wps:wsp>
                      <wps:cNvCnPr/>
                      <wps:spPr>
                        <a:xfrm>
                          <a:off x="0" y="0"/>
                          <a:ext cx="5762625" cy="1269"/>
                        </a:xfrm>
                        <a:prstGeom prst="line">
                          <a:avLst/>
                        </a:prstGeom>
                        <a:solidFill>
                          <a:srgbClr val="FFFFFF"/>
                        </a:solidFill>
                        <a:ln w="9360" cap="sq"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54" o:spid="_x0000_s1026" o:spt="20" style="position:absolute;left:0pt;margin-left:0pt;margin-top:1638.35pt;height:0.1pt;width:453.75pt;z-index:251659264;mso-width-relative:page;mso-height-relative:page;" fillcolor="#FFFFFF" filled="t" stroked="t" coordsize="21600,21600" o:gfxdata="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7uscx2gAAAAoB&#10;AAAPAAAAAAAAAAEAIAAAACIAAABkcnMvZG93bnJldi54bWxQSwECFAAUAAAACACHTuJA9kIoQRkC&#10;AABIBAAADgAAAAAAAAABACAAAAApAQAAZHJzL2Uyb0RvYy54bWxQSwUGAAAAAAYABgBZAQAAtAUA&#10;AAAA&#10;">
                <v:fill on="t" focussize="0,0"/>
                <v:stroke weight="0.737007874015748pt" color="#000000" joinstyle="miter" endcap="square"/>
                <v:imagedata o:title=""/>
                <o:lock v:ext="edit" aspectratio="f"/>
              </v:line>
            </w:pict>
          </mc:Fallback>
        </mc:AlternateContent>
      </w:r>
      <w:r>
        <w:rPr>
          <w:rFonts w:hint="eastAsia" w:cs="仿宋"/>
          <w:color w:val="000000"/>
          <w:sz w:val="28"/>
          <w:szCs w:val="28"/>
          <w:lang w:bidi="ar-SA"/>
        </w:rPr>
        <w:t>本文书一式</w:t>
      </w:r>
      <w:r>
        <w:rPr>
          <w:rFonts w:hint="eastAsia" w:cs="仿宋"/>
          <w:color w:val="000000"/>
          <w:sz w:val="28"/>
          <w:szCs w:val="28"/>
          <w:u w:val="single"/>
          <w:lang w:bidi="ar-SA"/>
        </w:rPr>
        <w:t>四</w:t>
      </w:r>
      <w:r>
        <w:rPr>
          <w:rFonts w:hint="eastAsia" w:cs="仿宋"/>
          <w:color w:val="000000"/>
          <w:sz w:val="28"/>
          <w:szCs w:val="28"/>
          <w:lang w:bidi="ar-SA"/>
        </w:rPr>
        <w:t>份，</w:t>
      </w:r>
      <w:r>
        <w:rPr>
          <w:rFonts w:hint="eastAsia" w:cs="仿宋"/>
          <w:color w:val="000000"/>
          <w:sz w:val="28"/>
          <w:szCs w:val="28"/>
          <w:u w:val="single"/>
          <w:lang w:bidi="ar-SA"/>
        </w:rPr>
        <w:t>一</w:t>
      </w:r>
      <w:r>
        <w:rPr>
          <w:rFonts w:hint="eastAsia" w:cs="仿宋"/>
          <w:color w:val="000000"/>
          <w:sz w:val="28"/>
          <w:szCs w:val="28"/>
          <w:lang w:bidi="ar-SA"/>
        </w:rPr>
        <w:t>份送达，</w:t>
      </w:r>
      <w:r>
        <w:rPr>
          <w:rFonts w:hint="eastAsia" w:cs="仿宋"/>
          <w:color w:val="000000"/>
          <w:sz w:val="28"/>
          <w:szCs w:val="28"/>
          <w:u w:val="single"/>
          <w:lang w:bidi="ar-SA"/>
        </w:rPr>
        <w:t>一</w:t>
      </w:r>
      <w:r>
        <w:rPr>
          <w:rFonts w:hint="eastAsia" w:cs="仿宋"/>
          <w:color w:val="000000"/>
          <w:sz w:val="28"/>
          <w:szCs w:val="28"/>
          <w:lang w:bidi="ar-SA"/>
        </w:rPr>
        <w:t>份归档，</w:t>
      </w:r>
      <w:r>
        <w:rPr>
          <w:rFonts w:hint="eastAsia" w:cs="仿宋"/>
          <w:color w:val="000000"/>
          <w:sz w:val="28"/>
          <w:szCs w:val="28"/>
          <w:u w:val="single"/>
          <w:lang w:bidi="ar-SA"/>
        </w:rPr>
        <w:t>一</w:t>
      </w:r>
      <w:r>
        <w:rPr>
          <w:rFonts w:hint="eastAsia" w:cs="仿宋"/>
          <w:color w:val="000000"/>
          <w:sz w:val="28"/>
          <w:szCs w:val="28"/>
          <w:lang w:bidi="ar-SA"/>
        </w:rPr>
        <w:t>份办公室，</w:t>
      </w:r>
      <w:r>
        <w:rPr>
          <w:rFonts w:hint="eastAsia" w:cs="仿宋"/>
          <w:color w:val="000000"/>
          <w:sz w:val="28"/>
          <w:szCs w:val="28"/>
          <w:u w:val="single"/>
          <w:lang w:bidi="ar-SA"/>
        </w:rPr>
        <w:t>一</w:t>
      </w:r>
      <w:r>
        <w:rPr>
          <w:rFonts w:hint="eastAsia" w:cs="仿宋"/>
          <w:color w:val="000000"/>
          <w:sz w:val="28"/>
          <w:szCs w:val="28"/>
          <w:lang w:bidi="ar-SA"/>
        </w:rPr>
        <w:t>份财务科。</w:t>
      </w:r>
    </w:p>
    <w:sectPr>
      <w:pgSz w:w="11906" w:h="16838"/>
      <w:pgMar w:top="2098" w:right="1474" w:bottom="1871" w:left="1587" w:header="851" w:footer="992" w:gutter="0"/>
      <w:cols w:space="0" w:num="1"/>
      <w:rtlGutter w:val="0"/>
      <w:docGrid w:type="lines" w:linePitch="44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isplayBackgroundShape w:val="1"/>
  <w:bordersDoNotSurroundHeader w:val="1"/>
  <w:bordersDoNotSurroundFooter w:val="1"/>
  <w:documentProtection w:enforcement="0"/>
  <w:defaultTabStop w:val="420"/>
  <w:drawingGridHorizontalSpacing w:val="105"/>
  <w:drawingGridVerticalSpacing w:val="221"/>
  <w:displayHorizontalDrawingGridEvery w:val="0"/>
  <w:displayVerticalDrawingGridEvery w:val="2"/>
  <w:noPunctuationKerning w:val="1"/>
  <w:noLineBreaksAfter w:lang="zh-CN" w:val="$([{£¥·‘“〈《「『【〔〖〝﹙﹛﹝＄（．［｛￡￥"/>
  <w:noLineBreaksBefore w:lang="zh-CN" w:val="!%),.:;&gt;?]}¢¨°·ˇˉ―‖’”…‰′″›℃∶、。〃〉》」』】〕〗〞︶︺︾﹀﹄﹚﹜﹞！＂％＇），．：；？］｀｜｝～￠"/>
  <w:compat>
    <w:spaceForUL/>
    <w:balanceSingleByteDoubleByteWidth/>
    <w:ulTrailSpace/>
    <w:doNotExpandShiftReturn/>
    <w:adjustLineHeightInTable/>
    <w:useFELayout/>
    <w:compatSetting w:name="compatibilityMode" w:uri="http://schemas.microsoft.com/office/word" w:val="15"/>
  </w:compat>
  <w:docVars>
    <w:docVar w:name="commondata" w:val="eyJoZGlkIjoiZjEzYjkwMjQwMzYwYmM5YjgzODc2YTI3NTM5MGUxM2EifQ=="/>
  </w:docVars>
  <w:rsids>
    <w:rsidRoot w:val="00000000"/>
    <w:rsid w:val="0FBD2C1D"/>
    <w:rsid w:val="13C84709"/>
    <w:rsid w:val="1B0573F7"/>
    <w:rsid w:val="23B98CEF"/>
    <w:rsid w:val="2DCCF45D"/>
    <w:rsid w:val="2FD52EDD"/>
    <w:rsid w:val="376D5848"/>
    <w:rsid w:val="3C723548"/>
    <w:rsid w:val="3DC49290"/>
    <w:rsid w:val="4E392412"/>
    <w:rsid w:val="4E7C6FFF"/>
    <w:rsid w:val="57EF6900"/>
    <w:rsid w:val="5AFBC0F9"/>
    <w:rsid w:val="5ED5C6A1"/>
    <w:rsid w:val="67AEBA40"/>
    <w:rsid w:val="6FB9F0C6"/>
    <w:rsid w:val="6FE3B6A5"/>
    <w:rsid w:val="75630240"/>
    <w:rsid w:val="75DAE0E5"/>
    <w:rsid w:val="76B9D30E"/>
    <w:rsid w:val="775F555C"/>
    <w:rsid w:val="78FEEF74"/>
    <w:rsid w:val="7B3EB31A"/>
    <w:rsid w:val="7B7E74DA"/>
    <w:rsid w:val="7BEF9577"/>
    <w:rsid w:val="7BFD31CB"/>
    <w:rsid w:val="7CFF6CE7"/>
    <w:rsid w:val="7EBFE82F"/>
    <w:rsid w:val="7F9F50D9"/>
    <w:rsid w:val="7FABE7D9"/>
    <w:rsid w:val="7FAF1415"/>
    <w:rsid w:val="8EBF66C1"/>
    <w:rsid w:val="9EFBE30E"/>
    <w:rsid w:val="AAFF87CC"/>
    <w:rsid w:val="AEFF5DBE"/>
    <w:rsid w:val="B59FE52F"/>
    <w:rsid w:val="BB6F4AD0"/>
    <w:rsid w:val="BB77CCFF"/>
    <w:rsid w:val="BE7B58EA"/>
    <w:rsid w:val="C2FD2CF6"/>
    <w:rsid w:val="CF6F857A"/>
    <w:rsid w:val="DFDDD066"/>
    <w:rsid w:val="DFEF9E74"/>
    <w:rsid w:val="EBF85DB9"/>
    <w:rsid w:val="EE1D051C"/>
    <w:rsid w:val="EFF7A259"/>
    <w:rsid w:val="F7C4B05C"/>
    <w:rsid w:val="FEF39419"/>
    <w:rsid w:val="FFB77E8E"/>
    <w:rsid w:val="FFFC86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1 0 0 0 3000 0 1 1 1 1"/>
    <sectPr xmlns="http://www.yozosoft.com.cn/officeDocument/2016/customData"/>
  </customProps>
</customData>
</file>

<file path=customXml/item3.xml><?xml version="1.0" encoding="utf-8"?>
<contractReview xmlns="http://schemas.wps.cn/vas-ai-hub/contract-review">
  <reviewItems>
    <reviewItem>
      <errorID>f7b542ae-9e66-4e92-b838-c594bcfe9d90</errorID>
      <errorWord>现查明</errorWord>
      <group>L1_Word</group>
      <groupName>字词问题</groupName>
      <ability>L2_Typo</ability>
      <abilityName>字词错误</abilityName>
      <candidateList>
        <item>查明</item>
      </candidateList>
      <explain>〈动〉调查清楚：～原因。</explain>
      <paraID>762FBDD1</paraID>
      <start>3</start>
      <end>5</end>
      <status>modified</status>
      <modifiedWord>查明</modifiedWord>
      <trackRevisions>false</trackRevisions>
    </reviewItem>
    <reviewItem>
      <errorID>be043fb9-20f1-4191-b510-770926ac3fb0</errorID>
      <errorWord>[2026]61号</errorWord>
      <group>L1_Knowledge</group>
      <groupName>知识性问题</groupName>
      <ability>L2_Knowledge</ability>
      <abilityName>其他知识</abilityName>
      <candidateList>
        <item>〔2026〕61号</item>
      </candidateList>
      <explain>发文字号格式错误。</explain>
      <paraID>7927013C</paraID>
      <start>27</start>
      <end>36</end>
      <status>modified</status>
      <modifiedWord>〔2026〕61号</modifiedWord>
      <trackRevisions>false</trackRevisions>
    </reviewItem>
    <reviewItem>
      <errorID>97b4415c-dda4-49a3-8a41-8c42502c3584</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6277002C</paraID>
      <start>32</start>
      <end>35</end>
      <status>ignored</status>
      <modifiedWord/>
      <trackRevisions>false</trackRevisions>
    </reviewItem>
    <reviewItem>
      <errorID>60e9f742-ccae-49f7-bd33-b875747f1c34</errorID>
      <errorWord>食药监管局</errorWord>
      <group>L1_Word</group>
      <groupName>字词问题</groupName>
      <ability>L2_Typo</ability>
      <abilityName>字词错误</abilityName>
      <candidateList/>
      <explain>旧机构名称</explain>
      <paraID>6277002C</paraID>
      <start>38</start>
      <end>43</end>
      <status>ignored</status>
      <modifiedWord/>
      <trackRevisions>false</trackRevisions>
    </reviewItem>
    <reviewItem>
      <errorID>8a9a57b8-8de0-43d3-9fe4-9cd18ae93a2f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563219F6</paraID>
      <start>0</start>
      <end>2</end>
      <status>modified</status>
      <modifiedWord>1.</modifiedWord>
      <trackRevisions>false</trackRevisions>
    </reviewItem>
    <reviewItem>
      <errorID>a8ec703b-803c-4e48-9ab7-0f850d6f5ae1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15DBD8C8</paraID>
      <start>0</start>
      <end>2</end>
      <status>modified</status>
      <modifiedWord>2.</modifiedWord>
      <trackRevisions>false</trackRevisions>
    </reviewItem>
    <reviewItem>
      <errorID>693526f1-1d03-48b0-b46a-33b9353e693f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1F1AE4EB</paraID>
      <start>0</start>
      <end>2</end>
      <status>modified</status>
      <modifiedWord>3.</modifiedWord>
      <trackRevisions>false</trackRevisions>
    </reviewItem>
    <reviewItem>
      <errorID>18747d74-967c-47e2-bdbb-749595dd8ae0</errorID>
      <errorWord>应</errorWord>
      <group>L1_Word</group>
      <groupName>字词问题</groupName>
      <ability>L2_Typo</ability>
      <abilityName>字词错误</abilityName>
      <candidateList>
        <item>应在</item>
      </candidateList>
      <explain/>
      <paraID>573BA944</paraID>
      <start>3</start>
      <end>5</end>
      <status>modified</status>
      <modifiedWord>应在</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CDC88C-A324-4A17-A20F-76046F2FF12A}">
  <ds:schemaRefs/>
</ds:datastoreItem>
</file>

<file path=customXml/itemProps3.xml><?xml version="1.0" encoding="utf-8"?>
<ds:datastoreItem xmlns:ds="http://schemas.openxmlformats.org/officeDocument/2006/customXml" ds:itemID="{c6751d0c-691f-41ed-a301-c89e89d9a5c9}">
  <ds:schemaRefs/>
</ds:datastoreItem>
</file>

<file path=docProps/app.xml><?xml version="1.0" encoding="utf-8"?>
<Properties xmlns="http://schemas.openxmlformats.org/officeDocument/2006/extended-properties" xmlns:vt="http://schemas.openxmlformats.org/officeDocument/2006/docPropsVTypes">
  <Template>Normal.eit</Template>
  <Company>Yozosoft</Company>
  <Pages>5</Pages>
  <Words>2513</Words>
  <Characters>2717</Characters>
  <Lines>0</Lines>
  <Paragraphs>36</Paragraphs>
  <TotalTime>11</TotalTime>
  <ScaleCrop>false</ScaleCrop>
  <LinksUpToDate>false</LinksUpToDate>
  <CharactersWithSpaces>2794</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2021-05-12T15:28:00Z</dcterms:created>
  <dc:creator>User274</dc:creator>
  <cp:lastModifiedBy>D调的华丽</cp:lastModifiedBy>
  <dcterms:modified xsi:type="dcterms:W3CDTF">2026-06-22T01:28:36Z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7BD1982676CB4333B88CCF5BAF75517D</vt:lpwstr>
  </property>
  <property fmtid="{D5CDD505-2E9C-101B-9397-08002B2CF9AE}" pid="4" name="KSOTemplateDocerSaveRecord">
    <vt:lpwstr>eyJoZGlkIjoiMTBmYmEzNmI2YTFjNzA5M2VkODkxNzc0YjEwZGQxMjgiLCJ1c2VySWQiOiIxMDM4ODI1NDIyIn0=</vt:lpwstr>
  </property>
</Properties>
</file>