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E7672">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4355F64A">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0EE344A7">
      <w:pPr>
        <w:wordWrap w:val="0"/>
        <w:snapToGrid w:val="0"/>
        <w:spacing w:beforeLines="100" w:afterLines="100" w:line="520" w:lineRule="exact"/>
        <w:jc w:val="center"/>
        <w:rPr>
          <w:rFonts w:ascii="仿宋" w:hAnsi="仿宋" w:eastAsia="仿宋" w:cs="仿宋"/>
          <w:color w:val="000000"/>
          <w:sz w:val="32"/>
          <w:szCs w:val="32"/>
        </w:rPr>
      </w:pPr>
      <w:r>
        <w:rPr>
          <w:rFonts w:ascii="仿宋" w:hAnsi="仿宋" w:eastAsia="仿宋" w:cs="Times New Roman"/>
          <w:szCs w:val="24"/>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a:effectLst/>
                      </wps:spPr>
                      <wps:bodyPr/>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&#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PK4rHQQCAADZ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 w:hAnsi="仿宋" w:eastAsia="仿宋" w:cs="仿宋"/>
          <w:color w:val="000000"/>
          <w:sz w:val="32"/>
          <w:szCs w:val="32"/>
        </w:rPr>
        <w:t>秦</w:t>
      </w:r>
      <w:r>
        <w:rPr>
          <w:rFonts w:hint="eastAsia" w:ascii="仿宋" w:hAnsi="仿宋" w:eastAsia="仿宋" w:cs="宋体"/>
          <w:color w:val="000000"/>
          <w:sz w:val="32"/>
          <w:szCs w:val="32"/>
        </w:rPr>
        <w:t>市监</w:t>
      </w:r>
      <w:r>
        <w:rPr>
          <w:rFonts w:hint="eastAsia" w:ascii="仿宋" w:hAnsi="仿宋" w:eastAsia="仿宋" w:cs="仿宋"/>
          <w:color w:val="000000"/>
          <w:sz w:val="32"/>
          <w:szCs w:val="32"/>
        </w:rPr>
        <w:t>处罚</w:t>
      </w:r>
      <w:r>
        <w:rPr>
          <w:rFonts w:hint="eastAsia" w:ascii="仿宋" w:hAnsi="仿宋" w:eastAsia="仿宋" w:cs="宋体"/>
          <w:color w:val="000000"/>
          <w:sz w:val="32"/>
          <w:szCs w:val="32"/>
        </w:rPr>
        <w:t>〔</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6</w:t>
      </w:r>
      <w:r>
        <w:rPr>
          <w:rFonts w:hint="eastAsia" w:ascii="仿宋" w:hAnsi="仿宋" w:eastAsia="仿宋" w:cs="宋体"/>
          <w:color w:val="000000"/>
          <w:sz w:val="32"/>
          <w:szCs w:val="32"/>
        </w:rPr>
        <w:t>〕</w:t>
      </w:r>
      <w:r>
        <w:rPr>
          <w:rFonts w:hint="eastAsia" w:ascii="仿宋" w:hAnsi="仿宋" w:eastAsia="仿宋" w:cs="仿宋"/>
          <w:color w:val="000000" w:themeColor="text1"/>
          <w:sz w:val="32"/>
          <w:szCs w:val="32"/>
          <w:lang w:val="en-US" w:eastAsia="zh-CN"/>
          <w14:textFill>
            <w14:solidFill>
              <w14:schemeClr w14:val="tx1"/>
            </w14:solidFill>
          </w14:textFill>
        </w:rPr>
        <w:t>61</w:t>
      </w:r>
      <w:r>
        <w:rPr>
          <w:rFonts w:hint="eastAsia" w:ascii="仿宋" w:hAnsi="仿宋" w:eastAsia="仿宋" w:cs="宋体"/>
          <w:sz w:val="32"/>
          <w:szCs w:val="32"/>
        </w:rPr>
        <w:t>号</w:t>
      </w:r>
    </w:p>
    <w:p w14:paraId="3AE1BBF4">
      <w:pPr>
        <w:spacing w:line="520" w:lineRule="exact"/>
        <w:rPr>
          <w:rFonts w:ascii="仿宋" w:hAnsi="仿宋" w:eastAsia="仿宋" w:cs="??_GB2312"/>
          <w:sz w:val="32"/>
          <w:szCs w:val="32"/>
        </w:rPr>
      </w:pPr>
      <w:r>
        <w:rPr>
          <w:rFonts w:hint="eastAsia" w:ascii="仿宋" w:hAnsi="仿宋" w:eastAsia="仿宋" w:cs="??_GB2312"/>
          <w:sz w:val="32"/>
          <w:szCs w:val="32"/>
        </w:rPr>
        <w:t>当事人：三农科技（秦皇岛）有限公司；</w:t>
      </w:r>
    </w:p>
    <w:p w14:paraId="32D905AF">
      <w:pPr>
        <w:spacing w:line="500" w:lineRule="exact"/>
        <w:ind w:left="140" w:hanging="140"/>
        <w:rPr>
          <w:rFonts w:ascii="仿宋" w:hAnsi="仿宋" w:eastAsia="仿宋" w:cs="Mongolian Baiti"/>
          <w:sz w:val="32"/>
          <w:szCs w:val="32"/>
        </w:rPr>
      </w:pPr>
      <w:r>
        <w:rPr>
          <w:rFonts w:hint="eastAsia" w:ascii="仿宋" w:hAnsi="仿宋" w:eastAsia="仿宋" w:cs="宋体"/>
          <w:kern w:val="1"/>
          <w:sz w:val="32"/>
          <w:szCs w:val="32"/>
        </w:rPr>
        <w:t>主体资格证照名称：</w:t>
      </w:r>
      <w:r>
        <w:rPr>
          <w:rFonts w:hint="eastAsia" w:ascii="仿宋" w:hAnsi="仿宋" w:eastAsia="仿宋" w:cs="??_GB2312"/>
          <w:sz w:val="32"/>
          <w:szCs w:val="32"/>
        </w:rPr>
        <w:t>营业执照；</w:t>
      </w:r>
    </w:p>
    <w:p w14:paraId="744E2DAE">
      <w:pPr>
        <w:spacing w:line="500" w:lineRule="exact"/>
        <w:ind w:left="140" w:hanging="140"/>
        <w:rPr>
          <w:rFonts w:ascii="仿宋" w:hAnsi="仿宋" w:eastAsia="仿宋" w:cs="Mongolian Baiti"/>
          <w:kern w:val="1"/>
          <w:sz w:val="32"/>
          <w:szCs w:val="32"/>
        </w:rPr>
      </w:pPr>
      <w:r>
        <w:rPr>
          <w:rFonts w:hint="eastAsia" w:ascii="仿宋" w:hAnsi="仿宋" w:eastAsia="仿宋" w:cs="??_GB2312"/>
          <w:sz w:val="32"/>
          <w:szCs w:val="32"/>
        </w:rPr>
        <w:t>统一社会信用代码：91130301MA0F2KH712；</w:t>
      </w:r>
    </w:p>
    <w:p w14:paraId="1C4E67A5">
      <w:pPr>
        <w:spacing w:line="500" w:lineRule="exact"/>
        <w:rPr>
          <w:rFonts w:ascii="仿宋" w:hAnsi="仿宋" w:eastAsia="仿宋" w:cs="Mongolian Baiti"/>
          <w:kern w:val="1"/>
          <w:sz w:val="32"/>
          <w:szCs w:val="32"/>
        </w:rPr>
      </w:pPr>
      <w:r>
        <w:rPr>
          <w:rFonts w:hint="eastAsia" w:ascii="仿宋" w:hAnsi="仿宋" w:eastAsia="仿宋" w:cs="??_GB2312"/>
          <w:sz w:val="32"/>
          <w:szCs w:val="32"/>
        </w:rPr>
        <w:t>住所（住址）：河北省</w:t>
      </w:r>
      <w:r>
        <w:rPr>
          <w:rFonts w:hint="eastAsia" w:ascii="仿宋" w:hAnsi="仿宋" w:eastAsia="仿宋" w:cs="??_GB2312"/>
          <w:sz w:val="32"/>
          <w:szCs w:val="32"/>
          <w:lang w:eastAsia="zh-CN"/>
        </w:rPr>
        <w:t>秦皇岛经济技术开发区</w:t>
      </w:r>
      <w:r>
        <w:rPr>
          <w:rFonts w:hint="eastAsia" w:ascii="仿宋" w:hAnsi="仿宋" w:eastAsia="仿宋" w:cs="??_GB2312"/>
          <w:sz w:val="32"/>
          <w:szCs w:val="32"/>
        </w:rPr>
        <w:t>渤海道6号；</w:t>
      </w:r>
    </w:p>
    <w:p w14:paraId="5EB5610E">
      <w:pPr>
        <w:spacing w:line="500" w:lineRule="exact"/>
        <w:rPr>
          <w:rFonts w:ascii="仿宋" w:hAnsi="仿宋" w:eastAsia="仿宋" w:cs="Mongolian Baiti"/>
          <w:kern w:val="1"/>
          <w:sz w:val="32"/>
          <w:szCs w:val="32"/>
        </w:rPr>
      </w:pPr>
      <w:r>
        <w:rPr>
          <w:rFonts w:hint="eastAsia" w:ascii="仿宋" w:hAnsi="仿宋" w:eastAsia="仿宋" w:cs="??_GB2312"/>
          <w:sz w:val="32"/>
          <w:szCs w:val="32"/>
        </w:rPr>
        <w:t>法定代表人（负责人、经营者）：徐国瑞；</w:t>
      </w:r>
    </w:p>
    <w:p w14:paraId="5EE3F537">
      <w:pPr>
        <w:spacing w:line="500" w:lineRule="exact"/>
        <w:ind w:left="140" w:hanging="140"/>
        <w:rPr>
          <w:rFonts w:ascii="仿宋" w:hAnsi="仿宋" w:eastAsia="仿宋" w:cs="Mongolian Baiti"/>
          <w:sz w:val="32"/>
          <w:szCs w:val="32"/>
        </w:rPr>
      </w:pPr>
      <w:r>
        <w:rPr>
          <w:rFonts w:hint="eastAsia" w:ascii="仿宋" w:hAnsi="仿宋" w:eastAsia="仿宋" w:cs="宋体"/>
          <w:spacing w:val="-26"/>
          <w:kern w:val="1"/>
          <w:sz w:val="32"/>
          <w:szCs w:val="32"/>
        </w:rPr>
        <w:t>身份证号码</w:t>
      </w:r>
      <w:r>
        <w:rPr>
          <w:rFonts w:hint="eastAsia" w:ascii="仿宋" w:hAnsi="仿宋" w:eastAsia="仿宋" w:cs="??_GB2312"/>
          <w:sz w:val="32"/>
          <w:szCs w:val="32"/>
        </w:rPr>
        <w:t>：21022219</w:t>
      </w:r>
      <w:r>
        <w:rPr>
          <w:rFonts w:hint="eastAsia" w:ascii="仿宋" w:hAnsi="仿宋" w:eastAsia="仿宋" w:cs="??_GB2312"/>
          <w:sz w:val="32"/>
          <w:szCs w:val="32"/>
          <w:lang w:val="en-US" w:eastAsia="zh-CN"/>
        </w:rPr>
        <w:t>**********</w:t>
      </w:r>
      <w:r>
        <w:rPr>
          <w:rFonts w:hint="eastAsia" w:ascii="仿宋" w:hAnsi="仿宋" w:eastAsia="仿宋" w:cs="Mongolian Baiti"/>
          <w:kern w:val="1"/>
          <w:sz w:val="32"/>
          <w:szCs w:val="32"/>
        </w:rPr>
        <w:t>。</w:t>
      </w:r>
    </w:p>
    <w:p w14:paraId="6CDE4B6A">
      <w:pPr>
        <w:ind w:right="233" w:rightChars="111" w:firstLine="640" w:firstLineChars="200"/>
        <w:rPr>
          <w:rFonts w:hint="eastAsia" w:ascii="仿宋" w:hAnsi="仿宋" w:eastAsia="仿宋" w:cs="仿宋"/>
          <w:kern w:val="1"/>
          <w:sz w:val="32"/>
          <w:szCs w:val="32"/>
          <w:u w:val="none"/>
        </w:rPr>
      </w:pPr>
      <w:r>
        <w:rPr>
          <w:rFonts w:hint="eastAsia" w:ascii="仿宋" w:hAnsi="仿宋" w:eastAsia="仿宋" w:cs="仿宋"/>
          <w:kern w:val="1"/>
          <w:sz w:val="32"/>
          <w:szCs w:val="32"/>
          <w:u w:val="none"/>
        </w:rPr>
        <w:t>2026年5月12日，</w:t>
      </w:r>
      <w:r>
        <w:rPr>
          <w:rFonts w:hint="eastAsia" w:ascii="仿宋" w:hAnsi="仿宋" w:eastAsia="仿宋" w:cs="仿宋"/>
          <w:kern w:val="1"/>
          <w:sz w:val="32"/>
          <w:szCs w:val="32"/>
          <w:u w:val="none"/>
          <w:lang w:val="en-US" w:eastAsia="zh-CN"/>
        </w:rPr>
        <w:t>本局两名执法人员</w:t>
      </w:r>
      <w:r>
        <w:rPr>
          <w:rFonts w:hint="eastAsia" w:ascii="仿宋" w:hAnsi="仿宋" w:eastAsia="仿宋" w:cs="仿宋"/>
          <w:kern w:val="1"/>
          <w:sz w:val="32"/>
          <w:szCs w:val="32"/>
          <w:u w:val="none"/>
        </w:rPr>
        <w:t>联合河北省特种设备检验检测研究院秦皇岛分院（以下简称特检院）工作人员对秦皇岛三农现代化机械设备有限公司位于</w:t>
      </w:r>
      <w:r>
        <w:rPr>
          <w:rFonts w:hint="eastAsia" w:ascii="仿宋" w:hAnsi="仿宋" w:eastAsia="仿宋" w:cs="仿宋"/>
          <w:kern w:val="1"/>
          <w:sz w:val="32"/>
          <w:szCs w:val="32"/>
          <w:u w:val="none"/>
          <w:lang w:eastAsia="zh-CN"/>
        </w:rPr>
        <w:t>秦皇岛经济技术开发区</w:t>
      </w:r>
      <w:r>
        <w:rPr>
          <w:rFonts w:hint="eastAsia" w:ascii="仿宋" w:hAnsi="仿宋" w:eastAsia="仿宋" w:cs="仿宋"/>
          <w:kern w:val="1"/>
          <w:sz w:val="32"/>
          <w:szCs w:val="32"/>
          <w:u w:val="none"/>
        </w:rPr>
        <w:t>渤海道6号的经营场所进行了检查</w:t>
      </w:r>
      <w:r>
        <w:rPr>
          <w:rFonts w:hint="eastAsia" w:ascii="仿宋" w:hAnsi="仿宋" w:eastAsia="仿宋" w:cs="仿宋"/>
          <w:kern w:val="1"/>
          <w:sz w:val="32"/>
          <w:szCs w:val="32"/>
          <w:u w:val="none"/>
          <w:lang w:eastAsia="zh-CN"/>
        </w:rPr>
        <w:t>，</w:t>
      </w:r>
      <w:r>
        <w:rPr>
          <w:rFonts w:hint="eastAsia" w:ascii="仿宋" w:hAnsi="仿宋" w:eastAsia="仿宋" w:cs="仿宋"/>
          <w:kern w:val="1"/>
          <w:sz w:val="32"/>
          <w:szCs w:val="32"/>
          <w:u w:val="none"/>
          <w:lang w:val="en-US" w:eastAsia="zh-CN"/>
        </w:rPr>
        <w:t>秦皇岛</w:t>
      </w:r>
      <w:r>
        <w:rPr>
          <w:rFonts w:hint="eastAsia" w:ascii="仿宋" w:hAnsi="仿宋" w:eastAsia="仿宋" w:cs="仿宋"/>
          <w:kern w:val="1"/>
          <w:sz w:val="32"/>
          <w:szCs w:val="32"/>
          <w:u w:val="none"/>
        </w:rPr>
        <w:t>三农现代化机械设备有限公司现场负责人张</w:t>
      </w:r>
      <w:r>
        <w:rPr>
          <w:rFonts w:hint="eastAsia" w:ascii="仿宋" w:hAnsi="仿宋" w:eastAsia="仿宋" w:cs="仿宋"/>
          <w:kern w:val="1"/>
          <w:sz w:val="32"/>
          <w:szCs w:val="32"/>
          <w:u w:val="none"/>
          <w:lang w:val="en-US" w:eastAsia="zh-CN"/>
        </w:rPr>
        <w:t>某</w:t>
      </w:r>
      <w:r>
        <w:rPr>
          <w:rFonts w:hint="eastAsia" w:ascii="仿宋" w:hAnsi="仿宋" w:eastAsia="仿宋" w:cs="仿宋"/>
          <w:kern w:val="1"/>
          <w:sz w:val="32"/>
          <w:szCs w:val="32"/>
          <w:u w:val="none"/>
        </w:rPr>
        <w:t>全程配合检查。经查，该公司1号车间一台起重机械（产品编号：DA-J-2017017, 使用登记证号：起冀KFQ00930）遥控器急停开关失效，且正在使用，特检院依据《特种设备重大事故隐患判定准则》判定该隐患属于特种设备重大事故隐患，当事人的行为涉嫌未消除特种设备事故隐患继续使用，我局依法对上述一台起重机械进行了现场查封的行政强制措施</w:t>
      </w:r>
      <w:r>
        <w:rPr>
          <w:rFonts w:hint="eastAsia" w:ascii="仿宋" w:hAnsi="仿宋" w:eastAsia="仿宋" w:cs="仿宋"/>
          <w:kern w:val="1"/>
          <w:sz w:val="32"/>
          <w:szCs w:val="32"/>
          <w:u w:val="none"/>
          <w:lang w:eastAsia="zh-CN"/>
        </w:rPr>
        <w:t>，</w:t>
      </w:r>
      <w:r>
        <w:rPr>
          <w:rFonts w:hint="eastAsia" w:ascii="仿宋" w:hAnsi="仿宋" w:eastAsia="仿宋" w:cs="仿宋"/>
          <w:kern w:val="1"/>
          <w:sz w:val="32"/>
          <w:szCs w:val="32"/>
          <w:u w:val="none"/>
        </w:rPr>
        <w:t>实施行政强制措施的期限为三十日</w:t>
      </w:r>
      <w:r>
        <w:rPr>
          <w:rFonts w:hint="eastAsia" w:ascii="仿宋" w:hAnsi="仿宋" w:eastAsia="仿宋" w:cs="仿宋"/>
          <w:kern w:val="1"/>
          <w:sz w:val="32"/>
          <w:szCs w:val="32"/>
          <w:u w:val="none"/>
          <w:lang w:eastAsia="zh-CN"/>
        </w:rPr>
        <w:t>，并下达了《特种设备安全监察指令书》，责令秦皇岛三农现代化机械设备有限公司于2026年5月26日前完成整改。</w:t>
      </w:r>
    </w:p>
    <w:p w14:paraId="5C280EA4">
      <w:pPr>
        <w:wordWrap w:val="0"/>
        <w:spacing w:line="360" w:lineRule="auto"/>
        <w:ind w:firstLine="640" w:firstLineChars="200"/>
        <w:rPr>
          <w:rFonts w:ascii="仿宋" w:hAnsi="仿宋" w:eastAsia="仿宋"/>
          <w:sz w:val="32"/>
          <w:szCs w:val="32"/>
        </w:rPr>
      </w:pPr>
      <w:r>
        <w:rPr>
          <w:rFonts w:hint="eastAsia" w:ascii="仿宋" w:hAnsi="仿宋" w:eastAsia="仿宋" w:cs="仿宋"/>
          <w:bCs/>
          <w:sz w:val="32"/>
          <w:szCs w:val="32"/>
          <w:u w:val="none"/>
        </w:rPr>
        <w:t>经调查：该设备产权单位为</w:t>
      </w:r>
      <w:r>
        <w:rPr>
          <w:rFonts w:hint="eastAsia" w:ascii="仿宋" w:hAnsi="仿宋" w:eastAsia="仿宋" w:cs="仿宋"/>
          <w:bCs/>
          <w:sz w:val="32"/>
          <w:szCs w:val="32"/>
          <w:u w:val="none"/>
          <w:lang w:val="en-US" w:eastAsia="zh-CN"/>
        </w:rPr>
        <w:t>秦皇岛</w:t>
      </w:r>
      <w:r>
        <w:rPr>
          <w:rFonts w:hint="eastAsia" w:ascii="仿宋" w:hAnsi="仿宋" w:eastAsia="仿宋" w:cs="仿宋"/>
          <w:bCs/>
          <w:sz w:val="32"/>
          <w:szCs w:val="32"/>
          <w:u w:val="none"/>
        </w:rPr>
        <w:t>三农现代化机械设备有限公司，2025年6月5日，</w:t>
      </w:r>
      <w:r>
        <w:rPr>
          <w:rFonts w:hint="eastAsia" w:ascii="仿宋" w:hAnsi="仿宋" w:eastAsia="仿宋" w:cs="仿宋"/>
          <w:bCs/>
          <w:sz w:val="32"/>
          <w:szCs w:val="32"/>
          <w:u w:val="none"/>
          <w:lang w:val="en-US" w:eastAsia="zh-CN"/>
        </w:rPr>
        <w:t>秦皇岛</w:t>
      </w:r>
      <w:r>
        <w:rPr>
          <w:rFonts w:hint="eastAsia" w:ascii="仿宋" w:hAnsi="仿宋" w:eastAsia="仿宋" w:cs="仿宋"/>
          <w:bCs/>
          <w:sz w:val="32"/>
          <w:szCs w:val="32"/>
          <w:u w:val="none"/>
        </w:rPr>
        <w:t>三农现代化机械设备有限公司与当事人签订了房屋租赁合同，包括1间办公室、1号车间南跨3台起重机械，租期2年，租金25000元每年，合同中约定，设备日常操作、管理、维护保养、安全运行责任由</w:t>
      </w:r>
      <w:r>
        <w:rPr>
          <w:rFonts w:hint="eastAsia" w:ascii="仿宋" w:hAnsi="仿宋" w:eastAsia="仿宋" w:cs="仿宋"/>
          <w:bCs/>
          <w:sz w:val="32"/>
          <w:szCs w:val="32"/>
          <w:u w:val="none"/>
          <w:lang w:val="en-US" w:eastAsia="zh-CN"/>
        </w:rPr>
        <w:t>当事人</w:t>
      </w:r>
      <w:r>
        <w:rPr>
          <w:rFonts w:hint="eastAsia" w:ascii="仿宋" w:hAnsi="仿宋" w:eastAsia="仿宋" w:cs="仿宋"/>
          <w:bCs/>
          <w:sz w:val="32"/>
          <w:szCs w:val="32"/>
          <w:u w:val="none"/>
        </w:rPr>
        <w:t>承担。在该台设备5月份的日管控记录、周排查记录中，2026年5月6日-5月8日有急停开关失效记录，且5月9日-5月10日仍有使用记录。2026年5月20日，当事人向我局提交了问题隐患整改报告及采购新遥控器</w:t>
      </w:r>
      <w:r>
        <w:rPr>
          <w:rFonts w:hint="eastAsia" w:ascii="仿宋" w:hAnsi="仿宋" w:eastAsia="仿宋" w:cs="仿宋"/>
          <w:bCs/>
          <w:sz w:val="32"/>
          <w:szCs w:val="32"/>
          <w:u w:val="none"/>
          <w:lang w:val="en-US" w:eastAsia="zh-CN"/>
        </w:rPr>
        <w:t>合同</w:t>
      </w:r>
      <w:r>
        <w:rPr>
          <w:rFonts w:hint="eastAsia" w:ascii="仿宋" w:hAnsi="仿宋" w:eastAsia="仿宋" w:cs="仿宋"/>
          <w:bCs/>
          <w:sz w:val="32"/>
          <w:szCs w:val="32"/>
          <w:u w:val="none"/>
        </w:rPr>
        <w:t>，我局执法人员经现场复查确认问题已经整改完成，对该台设备予以解封。</w:t>
      </w:r>
      <w:r>
        <w:rPr>
          <w:rFonts w:hint="eastAsia" w:ascii="仿宋" w:hAnsi="仿宋" w:eastAsia="仿宋"/>
          <w:sz w:val="32"/>
          <w:szCs w:val="32"/>
        </w:rPr>
        <w:t>以上事实清楚、证据充分。</w:t>
      </w:r>
    </w:p>
    <w:p w14:paraId="153F089C">
      <w:pPr>
        <w:spacing w:line="520" w:lineRule="exact"/>
        <w:ind w:firstLine="640" w:firstLineChars="200"/>
        <w:rPr>
          <w:rFonts w:ascii="仿宋" w:hAnsi="仿宋" w:eastAsia="仿宋" w:cs="宋体"/>
          <w:b/>
          <w:bCs/>
          <w:color w:val="000000"/>
          <w:sz w:val="32"/>
          <w:szCs w:val="32"/>
        </w:rPr>
      </w:pPr>
      <w:r>
        <w:rPr>
          <w:rFonts w:hint="eastAsia" w:ascii="仿宋" w:hAnsi="仿宋" w:eastAsia="仿宋" w:cs="宋体"/>
          <w:b w:val="0"/>
          <w:bCs w:val="0"/>
          <w:color w:val="000000"/>
          <w:sz w:val="32"/>
          <w:szCs w:val="32"/>
        </w:rPr>
        <w:t>上述事实，主要有以下证据证明：</w:t>
      </w:r>
    </w:p>
    <w:p w14:paraId="65502357">
      <w:pPr>
        <w:spacing w:line="52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lang w:eastAsia="zh-CN"/>
        </w:rPr>
        <w:t>1.</w:t>
      </w:r>
      <w:r>
        <w:rPr>
          <w:rFonts w:hint="eastAsia" w:ascii="仿宋" w:hAnsi="仿宋" w:eastAsia="仿宋" w:cs="宋体"/>
          <w:bCs/>
          <w:color w:val="000000"/>
          <w:sz w:val="32"/>
          <w:szCs w:val="32"/>
        </w:rPr>
        <w:t>当事人授权委托人田</w:t>
      </w:r>
      <w:r>
        <w:rPr>
          <w:rFonts w:hint="eastAsia" w:ascii="仿宋" w:hAnsi="仿宋" w:eastAsia="仿宋" w:cs="宋体"/>
          <w:bCs/>
          <w:color w:val="000000"/>
          <w:sz w:val="32"/>
          <w:szCs w:val="32"/>
          <w:lang w:val="en-US" w:eastAsia="zh-CN"/>
        </w:rPr>
        <w:t>某</w:t>
      </w:r>
      <w:r>
        <w:rPr>
          <w:rFonts w:hint="eastAsia" w:ascii="仿宋" w:hAnsi="仿宋" w:eastAsia="仿宋" w:cs="宋体"/>
          <w:bCs/>
          <w:color w:val="000000"/>
          <w:sz w:val="32"/>
          <w:szCs w:val="32"/>
        </w:rPr>
        <w:t xml:space="preserve">签字盖章确认的当事人营业执照复印件一份，证明了当事人的基本信息。                                     </w:t>
      </w:r>
    </w:p>
    <w:p w14:paraId="3DD9A9CB">
      <w:pPr>
        <w:spacing w:line="52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lang w:eastAsia="zh-CN"/>
        </w:rPr>
        <w:t>2.</w:t>
      </w:r>
      <w:r>
        <w:rPr>
          <w:rFonts w:hint="eastAsia" w:ascii="仿宋" w:hAnsi="仿宋" w:eastAsia="仿宋" w:cs="宋体"/>
          <w:bCs/>
          <w:color w:val="000000"/>
          <w:sz w:val="32"/>
          <w:szCs w:val="32"/>
        </w:rPr>
        <w:t>当事人为授权委托人田</w:t>
      </w:r>
      <w:r>
        <w:rPr>
          <w:rFonts w:hint="eastAsia" w:ascii="仿宋" w:hAnsi="仿宋" w:eastAsia="仿宋" w:cs="宋体"/>
          <w:bCs/>
          <w:color w:val="000000"/>
          <w:sz w:val="32"/>
          <w:szCs w:val="32"/>
          <w:lang w:val="en-US" w:eastAsia="zh-CN"/>
        </w:rPr>
        <w:t>某</w:t>
      </w:r>
      <w:r>
        <w:rPr>
          <w:rFonts w:hint="eastAsia" w:ascii="仿宋" w:hAnsi="仿宋" w:eastAsia="仿宋" w:cs="宋体"/>
          <w:bCs/>
          <w:color w:val="000000"/>
          <w:sz w:val="32"/>
          <w:szCs w:val="32"/>
        </w:rPr>
        <w:t>出具的授权委托书一份，受托人田</w:t>
      </w:r>
      <w:r>
        <w:rPr>
          <w:rFonts w:hint="eastAsia" w:ascii="仿宋" w:hAnsi="仿宋" w:eastAsia="仿宋" w:cs="宋体"/>
          <w:bCs/>
          <w:color w:val="000000"/>
          <w:sz w:val="32"/>
          <w:szCs w:val="32"/>
          <w:lang w:val="en-US" w:eastAsia="zh-CN"/>
        </w:rPr>
        <w:t>某</w:t>
      </w:r>
      <w:r>
        <w:rPr>
          <w:rFonts w:hint="eastAsia" w:ascii="仿宋" w:hAnsi="仿宋" w:eastAsia="仿宋" w:cs="宋体"/>
          <w:bCs/>
          <w:color w:val="000000"/>
          <w:sz w:val="32"/>
          <w:szCs w:val="32"/>
        </w:rPr>
        <w:t xml:space="preserve">身份证复印件一份；证明了受托人自然人身份信息以及当事人授权委托的真实性以及委托权限等相关事项。 </w:t>
      </w:r>
    </w:p>
    <w:p w14:paraId="78CCBDA7">
      <w:pPr>
        <w:spacing w:line="52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lang w:eastAsia="zh-CN"/>
        </w:rPr>
        <w:t>3.</w:t>
      </w:r>
      <w:r>
        <w:rPr>
          <w:rFonts w:hint="eastAsia" w:ascii="仿宋" w:hAnsi="仿宋" w:eastAsia="仿宋" w:cs="宋体"/>
          <w:bCs/>
          <w:color w:val="000000"/>
          <w:sz w:val="32"/>
          <w:szCs w:val="32"/>
        </w:rPr>
        <w:t>对</w:t>
      </w:r>
      <w:r>
        <w:rPr>
          <w:rFonts w:hint="eastAsia" w:ascii="仿宋" w:hAnsi="仿宋" w:eastAsia="仿宋" w:cs="宋体"/>
          <w:bCs/>
          <w:color w:val="000000"/>
          <w:sz w:val="32"/>
          <w:szCs w:val="32"/>
          <w:lang w:val="en-US" w:eastAsia="zh-CN"/>
        </w:rPr>
        <w:t>秦皇岛</w:t>
      </w:r>
      <w:r>
        <w:rPr>
          <w:rFonts w:hint="eastAsia" w:ascii="仿宋" w:hAnsi="仿宋" w:eastAsia="仿宋" w:cs="宋体"/>
          <w:bCs/>
          <w:color w:val="000000"/>
          <w:sz w:val="32"/>
          <w:szCs w:val="32"/>
        </w:rPr>
        <w:t>三农现代化机械设备有限公司经营场所现场检查笔录一份；现场检查照片打印件一份；隐患排查过程录像一份；对</w:t>
      </w:r>
      <w:r>
        <w:rPr>
          <w:rFonts w:hint="eastAsia" w:ascii="仿宋" w:hAnsi="仿宋" w:eastAsia="仿宋" w:cs="宋体"/>
          <w:bCs/>
          <w:color w:val="000000"/>
          <w:sz w:val="32"/>
          <w:szCs w:val="32"/>
          <w:lang w:val="en-US" w:eastAsia="zh-CN"/>
        </w:rPr>
        <w:t>秦皇岛</w:t>
      </w:r>
      <w:r>
        <w:rPr>
          <w:rFonts w:hint="eastAsia" w:ascii="仿宋" w:hAnsi="仿宋" w:eastAsia="仿宋" w:cs="宋体"/>
          <w:bCs/>
          <w:color w:val="000000"/>
          <w:sz w:val="32"/>
          <w:szCs w:val="32"/>
        </w:rPr>
        <w:t>三农现代化机械设备有限公司授权委托人孙</w:t>
      </w:r>
      <w:r>
        <w:rPr>
          <w:rFonts w:hint="eastAsia" w:ascii="仿宋" w:hAnsi="仿宋" w:eastAsia="仿宋" w:cs="宋体"/>
          <w:bCs/>
          <w:color w:val="000000"/>
          <w:sz w:val="32"/>
          <w:szCs w:val="32"/>
          <w:lang w:val="en-US" w:eastAsia="zh-CN"/>
        </w:rPr>
        <w:t>某某</w:t>
      </w:r>
      <w:r>
        <w:rPr>
          <w:rFonts w:hint="eastAsia" w:ascii="仿宋" w:hAnsi="仿宋" w:eastAsia="仿宋" w:cs="宋体"/>
          <w:bCs/>
          <w:color w:val="000000"/>
          <w:sz w:val="32"/>
          <w:szCs w:val="32"/>
        </w:rPr>
        <w:t>所做询问笔录一份；对当事人授权委托人田茁所做询问笔录一份；当事人盖章确认的房屋租赁合同复印件、发票各一份；当事人盖章确认的特种设备使用登记证复印件一份；特检院重大事故隐患判定证明一份；</w:t>
      </w:r>
      <w:r>
        <w:rPr>
          <w:rFonts w:hint="eastAsia" w:ascii="仿宋" w:hAnsi="仿宋" w:eastAsia="仿宋" w:cs="宋体"/>
          <w:bCs/>
          <w:color w:val="000000"/>
          <w:sz w:val="32"/>
          <w:szCs w:val="32"/>
          <w:lang w:val="en-US" w:eastAsia="zh-CN"/>
        </w:rPr>
        <w:t>当事人盖章确认的</w:t>
      </w:r>
      <w:r>
        <w:rPr>
          <w:rFonts w:hint="eastAsia" w:ascii="仿宋" w:hAnsi="仿宋" w:eastAsia="仿宋" w:cs="宋体"/>
          <w:bCs/>
          <w:color w:val="000000"/>
          <w:sz w:val="32"/>
          <w:szCs w:val="32"/>
        </w:rPr>
        <w:t>一台起重机（产品编号：DA-J-2017017, 使用登记证号：起冀KFQ00930）2026年5月4日-5月10日管控、周排查记录一份；证明了当事人未消除特种设备事故隐患继续开展经营活动的违法事实等相关事项。</w:t>
      </w:r>
    </w:p>
    <w:p w14:paraId="669345DB">
      <w:pPr>
        <w:spacing w:line="52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rPr>
        <w:t>4.《秦皇岛市市场监督管理局实施行政强制措施决定书》、财物清单、送达回证各一份；证明我局对</w:t>
      </w:r>
      <w:r>
        <w:rPr>
          <w:rFonts w:hint="eastAsia" w:ascii="仿宋" w:hAnsi="仿宋" w:eastAsia="仿宋" w:cs="宋体"/>
          <w:bCs/>
          <w:color w:val="000000"/>
          <w:sz w:val="32"/>
          <w:szCs w:val="32"/>
          <w:lang w:val="en-US" w:eastAsia="zh-CN"/>
        </w:rPr>
        <w:t>秦皇岛</w:t>
      </w:r>
      <w:r>
        <w:rPr>
          <w:rFonts w:hint="eastAsia" w:ascii="仿宋" w:hAnsi="仿宋" w:eastAsia="仿宋" w:cs="宋体"/>
          <w:bCs/>
          <w:color w:val="000000"/>
          <w:sz w:val="32"/>
          <w:szCs w:val="32"/>
        </w:rPr>
        <w:t>三农现代化机械设备有限公司存在严重事故隐患的特种设备实施查封行政强制措施以及责令整改等相关事项。</w:t>
      </w:r>
    </w:p>
    <w:p w14:paraId="02DE4D4F">
      <w:pPr>
        <w:spacing w:line="52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rPr>
        <w:t>5.《特种设备安全监察指令书》一份；当事人提交的整改报告一份；采购遥控器</w:t>
      </w:r>
      <w:r>
        <w:rPr>
          <w:rFonts w:hint="eastAsia" w:ascii="仿宋" w:hAnsi="仿宋" w:eastAsia="仿宋" w:cs="宋体"/>
          <w:bCs/>
          <w:color w:val="000000"/>
          <w:sz w:val="32"/>
          <w:szCs w:val="32"/>
          <w:lang w:val="en-US" w:eastAsia="zh-CN"/>
        </w:rPr>
        <w:t>合同</w:t>
      </w:r>
      <w:r>
        <w:rPr>
          <w:rFonts w:hint="eastAsia" w:ascii="仿宋" w:hAnsi="仿宋" w:eastAsia="仿宋" w:cs="宋体"/>
          <w:bCs/>
          <w:color w:val="000000"/>
          <w:sz w:val="32"/>
          <w:szCs w:val="32"/>
        </w:rPr>
        <w:t>一份；执法人员现场复查报告一份；《秦皇岛市市场监督管理局解除行政强制措施决定书》一份；</w:t>
      </w:r>
      <w:r>
        <w:rPr>
          <w:rFonts w:hint="eastAsia" w:ascii="仿宋" w:hAnsi="仿宋" w:eastAsia="仿宋" w:cs="宋体"/>
          <w:bCs/>
          <w:color w:val="000000"/>
          <w:sz w:val="32"/>
          <w:szCs w:val="32"/>
          <w:lang w:eastAsia="zh-CN"/>
        </w:rPr>
        <w:t>证明</w:t>
      </w:r>
      <w:r>
        <w:rPr>
          <w:rFonts w:hint="eastAsia" w:ascii="仿宋" w:hAnsi="仿宋" w:eastAsia="仿宋" w:cs="宋体"/>
          <w:bCs/>
          <w:color w:val="000000"/>
          <w:sz w:val="32"/>
          <w:szCs w:val="32"/>
        </w:rPr>
        <w:t xml:space="preserve">当事人已对问题整改完成，我局对当事人使用存在严重事故隐患的特种设备予以解封。                                     </w:t>
      </w:r>
    </w:p>
    <w:p w14:paraId="32256891">
      <w:pPr>
        <w:spacing w:line="520" w:lineRule="exact"/>
        <w:ind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 xml:space="preserve">本局认为，当事人的上述行为违反了《中华人民共和国特种设备安全法》第四十二条：“特种设备出现故障或者发生异常情况，特种设备使用单位应当对其进行全面检查，消除事故隐患，方可继续使用。”的规定，属于未消除特种设备事故隐患继续使用的违法行为。             </w:t>
      </w:r>
    </w:p>
    <w:p w14:paraId="43D02E5A">
      <w:pPr>
        <w:spacing w:line="520" w:lineRule="exact"/>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    当事人</w:t>
      </w:r>
      <w:r>
        <w:rPr>
          <w:rFonts w:hint="eastAsia" w:ascii="仿宋" w:hAnsi="仿宋" w:eastAsia="仿宋" w:cs="宋体"/>
          <w:bCs/>
          <w:color w:val="000000"/>
          <w:sz w:val="32"/>
          <w:szCs w:val="32"/>
        </w:rPr>
        <w:t>未消除特种设备事故隐患继续使用</w:t>
      </w:r>
      <w:r>
        <w:rPr>
          <w:rFonts w:hint="eastAsia" w:ascii="仿宋" w:hAnsi="仿宋" w:eastAsia="仿宋" w:cs="楷体_GB2312"/>
          <w:bCs/>
          <w:color w:val="000000"/>
          <w:sz w:val="32"/>
          <w:szCs w:val="32"/>
        </w:rPr>
        <w:t>的违法行为违反了《中华人民共和国特种设备安全法</w:t>
      </w:r>
      <w:r>
        <w:rPr>
          <w:rFonts w:hint="eastAsia" w:ascii="仿宋" w:hAnsi="仿宋" w:eastAsia="仿宋" w:cs="楷体_GB2312"/>
          <w:bCs/>
          <w:color w:val="000000"/>
          <w:sz w:val="32"/>
          <w:szCs w:val="32"/>
          <w:lang w:eastAsia="zh-CN"/>
        </w:rPr>
        <w:t>》第</w:t>
      </w:r>
      <w:r>
        <w:rPr>
          <w:rFonts w:hint="eastAsia" w:ascii="仿宋" w:hAnsi="仿宋" w:eastAsia="仿宋" w:cs="楷体_GB2312"/>
          <w:bCs/>
          <w:color w:val="000000"/>
          <w:sz w:val="32"/>
          <w:szCs w:val="32"/>
        </w:rPr>
        <w:t>四十二条的规定，依据《中华人民共和国特种设备安全法》第八十四条第（二）项的规定</w:t>
      </w:r>
      <w:r>
        <w:rPr>
          <w:rFonts w:hint="eastAsia" w:ascii="仿宋" w:hAnsi="仿宋" w:eastAsia="仿宋" w:cs="楷体_GB2312"/>
          <w:bCs/>
          <w:color w:val="000000"/>
          <w:sz w:val="32"/>
          <w:szCs w:val="32"/>
          <w:lang w:eastAsia="zh-CN"/>
        </w:rPr>
        <w:t>应当</w:t>
      </w:r>
      <w:r>
        <w:rPr>
          <w:rFonts w:hint="eastAsia" w:ascii="仿宋" w:hAnsi="仿宋" w:eastAsia="仿宋" w:cs="楷体_GB2312"/>
          <w:bCs/>
          <w:color w:val="000000"/>
          <w:sz w:val="32"/>
          <w:szCs w:val="32"/>
        </w:rPr>
        <w:t>予以行政处罚。鉴于当事人使用上述存在严重事故隐患的起重机械时间较短，且未造成人身、财产受损。参照《河北省市场监督管理行政处罚裁量权适用规则》第十五条第（二）、（三）项的规定，</w:t>
      </w:r>
      <w:r>
        <w:rPr>
          <w:rFonts w:hint="eastAsia" w:ascii="仿宋" w:hAnsi="仿宋" w:eastAsia="仿宋" w:cs="楷体_GB2312"/>
          <w:bCs/>
          <w:color w:val="000000"/>
          <w:sz w:val="32"/>
          <w:szCs w:val="32"/>
          <w:lang w:eastAsia="zh-CN"/>
        </w:rPr>
        <w:t>应当</w:t>
      </w:r>
      <w:r>
        <w:rPr>
          <w:rFonts w:hint="eastAsia" w:ascii="仿宋" w:hAnsi="仿宋" w:eastAsia="仿宋" w:cs="楷体_GB2312"/>
          <w:bCs/>
          <w:color w:val="000000"/>
          <w:sz w:val="32"/>
          <w:szCs w:val="32"/>
        </w:rPr>
        <w:t xml:space="preserve">对当事人予以从轻行政处罚。结合案件实际情况，经综合考量给予当事人从轻行政处罚。                   </w:t>
      </w:r>
    </w:p>
    <w:p w14:paraId="002FC030">
      <w:pPr>
        <w:spacing w:line="520" w:lineRule="exact"/>
        <w:ind w:firstLine="640" w:firstLineChars="200"/>
        <w:rPr>
          <w:rFonts w:ascii="仿宋" w:hAnsi="仿宋" w:eastAsia="仿宋" w:cs="楷体_GB2312"/>
          <w:bCs/>
          <w:color w:val="000000"/>
          <w:sz w:val="32"/>
          <w:szCs w:val="32"/>
        </w:rPr>
      </w:pPr>
      <w:r>
        <w:rPr>
          <w:rFonts w:hint="eastAsia" w:ascii="仿宋" w:hAnsi="仿宋" w:eastAsia="仿宋" w:cs="楷体_GB2312"/>
          <w:color w:val="000000"/>
          <w:sz w:val="32"/>
          <w:szCs w:val="32"/>
        </w:rPr>
        <w:t>综上，当事人的上述行为违反了《中华人民共和国特种设备安全法》</w:t>
      </w:r>
      <w:r>
        <w:rPr>
          <w:rFonts w:hint="eastAsia" w:ascii="仿宋" w:hAnsi="仿宋" w:eastAsia="仿宋"/>
          <w:color w:val="000000"/>
          <w:kern w:val="0"/>
          <w:position w:val="2"/>
          <w:sz w:val="32"/>
          <w:szCs w:val="32"/>
          <w:lang w:val="zh-CN"/>
        </w:rPr>
        <w:t>第</w:t>
      </w:r>
      <w:r>
        <w:rPr>
          <w:rFonts w:hint="eastAsia" w:ascii="仿宋" w:hAnsi="仿宋" w:eastAsia="仿宋"/>
          <w:color w:val="000000"/>
          <w:kern w:val="0"/>
          <w:position w:val="2"/>
          <w:sz w:val="32"/>
          <w:szCs w:val="32"/>
          <w:lang w:val="en-US" w:eastAsia="zh-CN"/>
        </w:rPr>
        <w:t>四十二条</w:t>
      </w:r>
      <w:r>
        <w:rPr>
          <w:rFonts w:hint="eastAsia" w:ascii="仿宋" w:hAnsi="仿宋" w:eastAsia="仿宋" w:cs="楷体_GB2312"/>
          <w:bCs/>
          <w:color w:val="000000"/>
          <w:sz w:val="32"/>
          <w:szCs w:val="32"/>
        </w:rPr>
        <w:t>的规定，依据《中华人民共和国特种设备安全法》第八十四条第（</w:t>
      </w:r>
      <w:r>
        <w:rPr>
          <w:rFonts w:hint="eastAsia" w:ascii="仿宋" w:hAnsi="仿宋" w:eastAsia="仿宋" w:cs="楷体_GB2312"/>
          <w:bCs/>
          <w:color w:val="000000"/>
          <w:sz w:val="32"/>
          <w:szCs w:val="32"/>
          <w:lang w:val="en-US" w:eastAsia="zh-CN"/>
        </w:rPr>
        <w:t>二</w:t>
      </w:r>
      <w:r>
        <w:rPr>
          <w:rFonts w:hint="eastAsia" w:ascii="仿宋" w:hAnsi="仿宋" w:eastAsia="仿宋" w:cs="楷体_GB2312"/>
          <w:bCs/>
          <w:color w:val="000000"/>
          <w:sz w:val="32"/>
          <w:szCs w:val="32"/>
        </w:rPr>
        <w:t>）项：“违反本法规定，特种设备使用单位有下列行为之一的，责令停止使用有关特种设备，处三万元以上三十万元以下罚款：（二）特种设备出现故障或者发生异常情况，未对其进行全面检查、消除事故隐患，继续使用的；”的规定，</w:t>
      </w:r>
      <w:r>
        <w:rPr>
          <w:rFonts w:hint="eastAsia" w:ascii="仿宋" w:hAnsi="仿宋" w:eastAsia="仿宋" w:cs="仿宋"/>
          <w:bCs/>
          <w:sz w:val="32"/>
          <w:szCs w:val="32"/>
          <w:u w:val="none"/>
        </w:rPr>
        <w:t>参照《河北省市场监督管理行政处罚裁量权适用规则》第十</w:t>
      </w:r>
      <w:r>
        <w:rPr>
          <w:rFonts w:hint="eastAsia" w:ascii="仿宋" w:hAnsi="仿宋" w:eastAsia="仿宋" w:cs="仿宋"/>
          <w:bCs/>
          <w:sz w:val="32"/>
          <w:szCs w:val="32"/>
          <w:u w:val="none"/>
          <w:lang w:eastAsia="zh-CN"/>
        </w:rPr>
        <w:t>五</w:t>
      </w:r>
      <w:r>
        <w:rPr>
          <w:rFonts w:hint="eastAsia" w:ascii="仿宋" w:hAnsi="仿宋" w:eastAsia="仿宋" w:cs="仿宋"/>
          <w:bCs/>
          <w:sz w:val="32"/>
          <w:szCs w:val="32"/>
          <w:u w:val="none"/>
        </w:rPr>
        <w:t>条第（二）</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lang w:val="en-US" w:eastAsia="zh-CN"/>
        </w:rPr>
        <w:t>三</w:t>
      </w:r>
      <w:r>
        <w:rPr>
          <w:rFonts w:hint="eastAsia" w:ascii="仿宋" w:hAnsi="仿宋" w:eastAsia="仿宋" w:cs="仿宋"/>
          <w:bCs/>
          <w:sz w:val="32"/>
          <w:szCs w:val="32"/>
          <w:u w:val="none"/>
          <w:lang w:eastAsia="zh-CN"/>
        </w:rPr>
        <w:t>）</w:t>
      </w:r>
      <w:r>
        <w:rPr>
          <w:rFonts w:hint="eastAsia" w:ascii="仿宋" w:hAnsi="仿宋" w:eastAsia="仿宋" w:cs="仿宋"/>
          <w:bCs/>
          <w:sz w:val="32"/>
          <w:szCs w:val="32"/>
          <w:u w:val="none"/>
        </w:rPr>
        <w:t>项</w:t>
      </w:r>
      <w:r>
        <w:rPr>
          <w:rFonts w:hint="eastAsia" w:ascii="仿宋" w:hAnsi="仿宋" w:eastAsia="仿宋" w:cs="仿宋"/>
          <w:bCs/>
          <w:color w:val="auto"/>
          <w:sz w:val="32"/>
          <w:szCs w:val="32"/>
          <w:u w:val="none"/>
          <w:lang w:eastAsia="zh-CN"/>
        </w:rPr>
        <w:t>和《河北省市场监督管理行政处罚裁量</w:t>
      </w:r>
      <w:r>
        <w:rPr>
          <w:rFonts w:hint="eastAsia" w:ascii="仿宋" w:hAnsi="仿宋" w:eastAsia="仿宋" w:cs="仿宋"/>
          <w:bCs/>
          <w:color w:val="auto"/>
          <w:sz w:val="32"/>
          <w:szCs w:val="32"/>
          <w:u w:val="none"/>
          <w:lang w:val="en-US" w:eastAsia="zh-CN"/>
        </w:rPr>
        <w:t>权</w:t>
      </w:r>
      <w:r>
        <w:rPr>
          <w:rFonts w:hint="eastAsia" w:ascii="仿宋" w:hAnsi="仿宋" w:eastAsia="仿宋" w:cs="仿宋"/>
          <w:bCs/>
          <w:color w:val="auto"/>
          <w:sz w:val="32"/>
          <w:szCs w:val="32"/>
          <w:u w:val="none"/>
          <w:lang w:eastAsia="zh-CN"/>
        </w:rPr>
        <w:t>基准》</w:t>
      </w:r>
      <w:r>
        <w:rPr>
          <w:rFonts w:hint="eastAsia" w:ascii="仿宋" w:hAnsi="仿宋" w:eastAsia="仿宋" w:cs="仿宋"/>
          <w:bCs/>
          <w:sz w:val="32"/>
          <w:szCs w:val="32"/>
          <w:u w:val="none"/>
        </w:rPr>
        <w:t>的规定，责令当事人停止使用有关特种设备，消除事故隐患，并对当事人作出以下行政处罚：</w:t>
      </w:r>
      <w:bookmarkStart w:id="0" w:name="_GoBack"/>
      <w:bookmarkEnd w:id="0"/>
      <w:r>
        <w:rPr>
          <w:rFonts w:hint="eastAsia" w:ascii="仿宋" w:hAnsi="仿宋" w:eastAsia="仿宋" w:cs="仿宋"/>
          <w:bCs/>
          <w:sz w:val="32"/>
          <w:szCs w:val="32"/>
          <w:u w:val="none"/>
        </w:rPr>
        <w:t>处以罚款人民币</w:t>
      </w:r>
      <w:r>
        <w:rPr>
          <w:rFonts w:hint="eastAsia" w:ascii="仿宋" w:hAnsi="仿宋" w:eastAsia="仿宋" w:cs="仿宋"/>
          <w:bCs/>
          <w:sz w:val="32"/>
          <w:szCs w:val="32"/>
          <w:u w:val="none"/>
          <w:lang w:eastAsia="zh-CN"/>
        </w:rPr>
        <w:t>叁万壹仟</w:t>
      </w:r>
      <w:r>
        <w:rPr>
          <w:rFonts w:hint="eastAsia" w:ascii="仿宋" w:hAnsi="仿宋" w:eastAsia="仿宋" w:cs="仿宋"/>
          <w:bCs/>
          <w:sz w:val="32"/>
          <w:szCs w:val="32"/>
          <w:u w:val="none"/>
        </w:rPr>
        <w:t>元整（31000元）。</w:t>
      </w:r>
      <w:r>
        <w:rPr>
          <w:rFonts w:hint="eastAsia" w:ascii="仿宋" w:hAnsi="仿宋" w:eastAsia="仿宋" w:cs="楷体_GB2312"/>
          <w:bCs/>
          <w:color w:val="000000"/>
          <w:sz w:val="32"/>
          <w:szCs w:val="32"/>
        </w:rPr>
        <w:t xml:space="preserve">                </w:t>
      </w:r>
    </w:p>
    <w:p w14:paraId="173C6881">
      <w:pPr>
        <w:autoSpaceDE w:val="0"/>
        <w:autoSpaceDN w:val="0"/>
        <w:adjustRightInd w:val="0"/>
        <w:spacing w:after="20"/>
        <w:ind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当事人应当自收到本处罚决定书之日起十五日内，将罚没款缴至秦皇岛银行金财支行（账户名称：秦皇岛市财政局）；到期不缴纳罚款的，依据《中华人民共和国行政处罚法》第七十二条的规定，本局将每日按罚款数额的百分之三加处罚款，并依法申请人民法院强制执行。                                                                                                                                                           </w:t>
      </w:r>
    </w:p>
    <w:p w14:paraId="37F323AA">
      <w:pPr>
        <w:autoSpaceDE w:val="0"/>
        <w:autoSpaceDN w:val="0"/>
        <w:adjustRightInd w:val="0"/>
        <w:spacing w:after="20"/>
        <w:ind w:firstLine="640" w:firstLineChars="200"/>
        <w:jc w:val="left"/>
        <w:rPr>
          <w:rFonts w:hint="eastAsia" w:ascii="仿宋" w:hAnsi="仿宋" w:eastAsia="仿宋" w:cs="宋体"/>
          <w:sz w:val="32"/>
          <w:szCs w:val="32"/>
        </w:rPr>
      </w:pPr>
      <w:r>
        <w:rPr>
          <w:rFonts w:hint="eastAsia" w:ascii="仿宋" w:hAnsi="仿宋" w:eastAsia="仿宋" w:cs="宋体"/>
          <w:color w:val="000000"/>
          <w:sz w:val="32"/>
          <w:szCs w:val="32"/>
        </w:rPr>
        <w:t>如你（单位）不服本行政处罚决定，可以在收到本行政处罚决定书之日起六十日内向秦皇岛市人民政府 （地址：秦皇岛市海港区翠岛大街1号）申请行政复议；也可以在六个月内依法向秦皇岛市海港区人民法院提起行政诉讼。申请行政复议或者提起行政诉讼期间，行政处罚不停止执行。</w:t>
      </w:r>
      <w:r>
        <w:rPr>
          <w:rFonts w:hint="eastAsia" w:ascii="仿宋" w:hAnsi="仿宋" w:eastAsia="仿宋" w:cs="宋体"/>
          <w:sz w:val="32"/>
          <w:szCs w:val="32"/>
        </w:rPr>
        <w:t xml:space="preserve"> </w:t>
      </w:r>
    </w:p>
    <w:p w14:paraId="06941A50">
      <w:pPr>
        <w:autoSpaceDE w:val="0"/>
        <w:autoSpaceDN w:val="0"/>
        <w:adjustRightInd w:val="0"/>
        <w:spacing w:after="20"/>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本局将依法向社会公示本行政处罚决定信息。   </w:t>
      </w:r>
    </w:p>
    <w:p w14:paraId="107DB901">
      <w:pPr>
        <w:adjustRightInd w:val="0"/>
        <w:snapToGrid w:val="0"/>
        <w:spacing w:line="460" w:lineRule="exact"/>
        <w:ind w:right="640"/>
        <w:jc w:val="right"/>
        <w:textAlignment w:val="baseline"/>
        <w:rPr>
          <w:rFonts w:ascii="仿宋" w:hAnsi="仿宋" w:eastAsia="仿宋" w:cs="宋体"/>
          <w:color w:val="000000"/>
          <w:sz w:val="32"/>
          <w:szCs w:val="32"/>
        </w:rPr>
      </w:pPr>
    </w:p>
    <w:p w14:paraId="10877489">
      <w:pPr>
        <w:adjustRightInd w:val="0"/>
        <w:snapToGrid w:val="0"/>
        <w:spacing w:line="460" w:lineRule="exact"/>
        <w:ind w:right="640"/>
        <w:jc w:val="right"/>
        <w:textAlignment w:val="baseline"/>
        <w:rPr>
          <w:rFonts w:hint="eastAsia" w:ascii="仿宋" w:hAnsi="仿宋" w:eastAsia="仿宋" w:cs="宋体"/>
          <w:color w:val="000000"/>
          <w:sz w:val="32"/>
          <w:szCs w:val="32"/>
        </w:rPr>
      </w:pPr>
    </w:p>
    <w:p w14:paraId="79E51B3A">
      <w:pPr>
        <w:adjustRightInd w:val="0"/>
        <w:snapToGrid w:val="0"/>
        <w:spacing w:line="460" w:lineRule="exact"/>
        <w:ind w:right="640"/>
        <w:jc w:val="right"/>
        <w:textAlignment w:val="baseline"/>
        <w:rPr>
          <w:rFonts w:hint="eastAsia" w:ascii="仿宋" w:hAnsi="仿宋" w:eastAsia="仿宋" w:cs="宋体"/>
          <w:color w:val="000000"/>
          <w:sz w:val="32"/>
          <w:szCs w:val="32"/>
        </w:rPr>
      </w:pPr>
    </w:p>
    <w:p w14:paraId="7F39FE37">
      <w:pPr>
        <w:adjustRightInd w:val="0"/>
        <w:snapToGrid w:val="0"/>
        <w:spacing w:line="460" w:lineRule="exact"/>
        <w:ind w:right="640"/>
        <w:jc w:val="right"/>
        <w:textAlignment w:val="baseline"/>
        <w:rPr>
          <w:rFonts w:hint="eastAsia" w:ascii="仿宋" w:hAnsi="仿宋" w:eastAsia="仿宋" w:cs="宋体"/>
          <w:color w:val="000000"/>
          <w:sz w:val="32"/>
          <w:szCs w:val="32"/>
        </w:rPr>
      </w:pPr>
    </w:p>
    <w:p w14:paraId="0BEBC54F">
      <w:pPr>
        <w:adjustRightInd w:val="0"/>
        <w:snapToGrid w:val="0"/>
        <w:spacing w:line="460" w:lineRule="exact"/>
        <w:ind w:right="640"/>
        <w:jc w:val="righ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14:paraId="32E89FF9">
      <w:pPr>
        <w:adjustRightInd w:val="0"/>
        <w:snapToGrid w:val="0"/>
        <w:spacing w:line="460" w:lineRule="exact"/>
        <w:ind w:right="640"/>
        <w:jc w:val="center"/>
        <w:textAlignment w:val="baseline"/>
        <w:rPr>
          <w:rFonts w:ascii="仿宋" w:hAnsi="仿宋" w:eastAsia="仿宋" w:cs="宋体"/>
          <w:color w:val="000000"/>
          <w:sz w:val="32"/>
          <w:szCs w:val="32"/>
        </w:rPr>
      </w:pPr>
      <w:r>
        <w:rPr>
          <w:rFonts w:hint="eastAsia" w:ascii="仿宋" w:hAnsi="仿宋" w:eastAsia="仿宋" w:cs="宋体"/>
          <w:color w:val="000000" w:themeColor="text1"/>
          <w:sz w:val="32"/>
          <w:szCs w:val="32"/>
          <w:lang w:val="en-US" w:eastAsia="zh-CN"/>
          <w14:textFill>
            <w14:solidFill>
              <w14:schemeClr w14:val="tx1"/>
            </w14:solidFill>
          </w14:textFill>
        </w:rPr>
        <w:t xml:space="preserve">                                </w:t>
      </w:r>
      <w:r>
        <w:rPr>
          <w:rFonts w:hint="eastAsia" w:ascii="仿宋" w:hAnsi="仿宋" w:eastAsia="仿宋" w:cs="宋体"/>
          <w:color w:val="000000" w:themeColor="text1"/>
          <w:sz w:val="32"/>
          <w:szCs w:val="32"/>
          <w14:textFill>
            <w14:solidFill>
              <w14:schemeClr w14:val="tx1"/>
            </w14:solidFill>
          </w14:textFill>
        </w:rPr>
        <w:t>二〇二</w:t>
      </w:r>
      <w:r>
        <w:rPr>
          <w:rFonts w:hint="eastAsia" w:ascii="仿宋" w:hAnsi="仿宋" w:eastAsia="仿宋" w:cs="宋体"/>
          <w:color w:val="000000" w:themeColor="text1"/>
          <w:sz w:val="32"/>
          <w:szCs w:val="32"/>
          <w:lang w:val="en-US" w:eastAsia="zh-CN"/>
          <w14:textFill>
            <w14:solidFill>
              <w14:schemeClr w14:val="tx1"/>
            </w14:solidFill>
          </w14:textFill>
        </w:rPr>
        <w:t>六</w:t>
      </w:r>
      <w:r>
        <w:rPr>
          <w:rFonts w:hint="eastAsia"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val="en-US" w:eastAsia="zh-CN"/>
          <w14:textFill>
            <w14:solidFill>
              <w14:schemeClr w14:val="tx1"/>
            </w14:solidFill>
          </w14:textFill>
        </w:rPr>
        <w:t>六</w:t>
      </w:r>
      <w:r>
        <w:rPr>
          <w:rFonts w:hint="eastAsia" w:ascii="仿宋" w:hAnsi="仿宋" w:eastAsia="仿宋" w:cs="宋体"/>
          <w:color w:val="000000" w:themeColor="text1"/>
          <w:sz w:val="32"/>
          <w:szCs w:val="32"/>
          <w14:textFill>
            <w14:solidFill>
              <w14:schemeClr w14:val="tx1"/>
            </w14:solidFill>
          </w14:textFill>
        </w:rPr>
        <w:t>月</w:t>
      </w:r>
      <w:r>
        <w:rPr>
          <w:rFonts w:hint="eastAsia" w:ascii="仿宋" w:hAnsi="仿宋" w:eastAsia="仿宋" w:cs="宋体"/>
          <w:color w:val="000000" w:themeColor="text1"/>
          <w:sz w:val="32"/>
          <w:szCs w:val="32"/>
          <w:lang w:val="en-US" w:eastAsia="zh-CN"/>
          <w14:textFill>
            <w14:solidFill>
              <w14:schemeClr w14:val="tx1"/>
            </w14:solidFill>
          </w14:textFill>
        </w:rPr>
        <w:t>十七</w:t>
      </w:r>
      <w:r>
        <w:rPr>
          <w:rFonts w:hint="eastAsia" w:ascii="仿宋" w:hAnsi="仿宋" w:eastAsia="仿宋" w:cs="宋体"/>
          <w:color w:val="000000" w:themeColor="text1"/>
          <w:sz w:val="32"/>
          <w:szCs w:val="32"/>
          <w14:textFill>
            <w14:solidFill>
              <w14:schemeClr w14:val="tx1"/>
            </w14:solidFill>
          </w14:textFill>
        </w:rPr>
        <w:t>日</w:t>
      </w:r>
    </w:p>
    <w:p w14:paraId="161FBFE4">
      <w:pPr>
        <w:wordWrap w:val="0"/>
        <w:snapToGrid w:val="0"/>
        <w:spacing w:line="520" w:lineRule="exact"/>
        <w:rPr>
          <w:rFonts w:ascii="仿宋" w:hAnsi="仿宋" w:eastAsia="仿宋" w:cs="黑体"/>
          <w:b/>
          <w:bCs/>
          <w:color w:val="000000"/>
          <w:sz w:val="32"/>
          <w:szCs w:val="32"/>
        </w:rPr>
      </w:pPr>
    </w:p>
    <w:p w14:paraId="27C8411B">
      <w:pPr>
        <w:wordWrap w:val="0"/>
        <w:snapToGrid w:val="0"/>
        <w:spacing w:line="520" w:lineRule="exact"/>
        <w:rPr>
          <w:rFonts w:ascii="仿宋" w:hAnsi="仿宋" w:eastAsia="仿宋" w:cs="黑体"/>
          <w:b/>
          <w:bCs/>
          <w:color w:val="000000"/>
          <w:sz w:val="32"/>
          <w:szCs w:val="32"/>
        </w:rPr>
      </w:pPr>
    </w:p>
    <w:p w14:paraId="457AE477">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57665A5D">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uG&#10;HU3YAAAACAEAAA8AAAAAAAAAAQAgAAAAIgAAAGRycy9kb3ducmV2LnhtbFBLAQIUABQAAAAIAIdO&#10;4kDwx6y/6gEAALsDAAAOAAAAAAAAAAEAIAAAACcBAABkcnMvZTJvRG9jLnhtbFBLBQYAAAAABgAG&#10;AFkBAACDBQAAAAA=&#10;">
                <v:fill on="f" focussize="0,0"/>
                <v:stroke weight="1.25pt" color="#000000" joinstyle="round"/>
                <v:imagedata o:title=""/>
                <o:lock v:ext="edit" aspectratio="f"/>
              </v:line>
            </w:pict>
          </mc:Fallback>
        </mc:AlternateContent>
      </w:r>
    </w:p>
    <w:p w14:paraId="5112059A">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zkdcAAAAKAQAADwAAAAAAAAABACAAAAAiAAAAZHJzL2Rvd25yZXYueG1sUEsBAhQA&#10;FAAAAAgAh07iQE4ES0TzAQAAxAMAAA4AAAAAAAAAAQAgAAAAJgEAAGRycy9lMm9Eb2MueG1sUEsF&#10;BgAAAAAGAAYAWQEAAIsFAAAAAA==&#10;">
                <v:fill on="f" focussize="0,0"/>
                <v:stroke weight="0.737007874015748pt" color="#000000" joinstyle="round" endcap="square"/>
                <v:imagedata o:title=""/>
                <o:lock v:ext="edit" aspectratio="f"/>
              </v:line>
            </w:pict>
          </mc:Fallback>
        </mc:AlternateContent>
      </w:r>
      <w:r>
        <w:rPr>
          <w:rFonts w:hint="eastAsia" w:ascii="仿宋" w:hAnsi="仿宋" w:eastAsia="仿宋" w:cs="宋体"/>
          <w:color w:val="000000"/>
          <w:sz w:val="32"/>
          <w:szCs w:val="32"/>
          <w:u w:val="single"/>
        </w:rPr>
        <w:t xml:space="preserve"> 本文书一式 二 份，一 份送达，一份归档 </w:t>
      </w:r>
      <w:r>
        <w:rPr>
          <w:rFonts w:hint="eastAsia" w:ascii="仿宋" w:hAnsi="仿宋" w:eastAsia="仿宋" w:cstheme="minorEastAsia"/>
          <w:color w:val="000000"/>
          <w:sz w:val="32"/>
          <w:szCs w:val="32"/>
        </w:rPr>
        <w:t>。</w:t>
      </w:r>
    </w:p>
    <w:sectPr>
      <w:footerReference r:id="rId3" w:type="default"/>
      <w:pgSz w:w="11906" w:h="16838"/>
      <w:pgMar w:top="1134" w:right="130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D27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9A0B6">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3549A0B6">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NzQwNGNmNDMwNzE3Y2ZkNWVlOWRiNTEyOGNmNzYifQ=="/>
  </w:docVars>
  <w:rsids>
    <w:rsidRoot w:val="00261B45"/>
    <w:rsid w:val="00020638"/>
    <w:rsid w:val="0003337C"/>
    <w:rsid w:val="0006254D"/>
    <w:rsid w:val="00081C4C"/>
    <w:rsid w:val="0017746D"/>
    <w:rsid w:val="001D64C4"/>
    <w:rsid w:val="001E7C28"/>
    <w:rsid w:val="00242170"/>
    <w:rsid w:val="00261B45"/>
    <w:rsid w:val="002B07B9"/>
    <w:rsid w:val="002D4819"/>
    <w:rsid w:val="003712AE"/>
    <w:rsid w:val="003861B2"/>
    <w:rsid w:val="003D14F3"/>
    <w:rsid w:val="003E2FB5"/>
    <w:rsid w:val="003E59AF"/>
    <w:rsid w:val="004C6573"/>
    <w:rsid w:val="004F2F16"/>
    <w:rsid w:val="004F6741"/>
    <w:rsid w:val="00545F90"/>
    <w:rsid w:val="005812F4"/>
    <w:rsid w:val="005A1325"/>
    <w:rsid w:val="005A2999"/>
    <w:rsid w:val="005A305A"/>
    <w:rsid w:val="00601471"/>
    <w:rsid w:val="00612441"/>
    <w:rsid w:val="00612EA9"/>
    <w:rsid w:val="00622708"/>
    <w:rsid w:val="006274F7"/>
    <w:rsid w:val="00691A9E"/>
    <w:rsid w:val="007371F4"/>
    <w:rsid w:val="007D34D5"/>
    <w:rsid w:val="007F7427"/>
    <w:rsid w:val="008337AA"/>
    <w:rsid w:val="00925A9B"/>
    <w:rsid w:val="00934C3A"/>
    <w:rsid w:val="00940A04"/>
    <w:rsid w:val="009566DC"/>
    <w:rsid w:val="0097082C"/>
    <w:rsid w:val="009D41CC"/>
    <w:rsid w:val="009F19C5"/>
    <w:rsid w:val="009F212A"/>
    <w:rsid w:val="00A015A0"/>
    <w:rsid w:val="00A06519"/>
    <w:rsid w:val="00A178AB"/>
    <w:rsid w:val="00A4327D"/>
    <w:rsid w:val="00A90C48"/>
    <w:rsid w:val="00A9620B"/>
    <w:rsid w:val="00B44BED"/>
    <w:rsid w:val="00B54B33"/>
    <w:rsid w:val="00BD5B48"/>
    <w:rsid w:val="00C14840"/>
    <w:rsid w:val="00C573C9"/>
    <w:rsid w:val="00C80EBC"/>
    <w:rsid w:val="00CE36D2"/>
    <w:rsid w:val="00CE5B64"/>
    <w:rsid w:val="00CE6A5B"/>
    <w:rsid w:val="00D651E5"/>
    <w:rsid w:val="00D754C0"/>
    <w:rsid w:val="00DB5217"/>
    <w:rsid w:val="00E12E17"/>
    <w:rsid w:val="00E246BC"/>
    <w:rsid w:val="00E40DEB"/>
    <w:rsid w:val="00EE1059"/>
    <w:rsid w:val="00EF02BE"/>
    <w:rsid w:val="00FB229E"/>
    <w:rsid w:val="00FF2AD2"/>
    <w:rsid w:val="042713C4"/>
    <w:rsid w:val="07274556"/>
    <w:rsid w:val="08D613F6"/>
    <w:rsid w:val="09E94680"/>
    <w:rsid w:val="0B084B61"/>
    <w:rsid w:val="0BD6451D"/>
    <w:rsid w:val="0CF34325"/>
    <w:rsid w:val="0D4B051E"/>
    <w:rsid w:val="0D6D4D6C"/>
    <w:rsid w:val="0EFE2AE5"/>
    <w:rsid w:val="0FBC1346"/>
    <w:rsid w:val="10064749"/>
    <w:rsid w:val="12B510F1"/>
    <w:rsid w:val="13245A2A"/>
    <w:rsid w:val="1326357C"/>
    <w:rsid w:val="14115C0D"/>
    <w:rsid w:val="16051582"/>
    <w:rsid w:val="16644BD3"/>
    <w:rsid w:val="17152542"/>
    <w:rsid w:val="18F14FE3"/>
    <w:rsid w:val="18FF204A"/>
    <w:rsid w:val="1967313B"/>
    <w:rsid w:val="1A073B05"/>
    <w:rsid w:val="1C9D6D19"/>
    <w:rsid w:val="1CD667D0"/>
    <w:rsid w:val="1DFB6BCB"/>
    <w:rsid w:val="1E937BB8"/>
    <w:rsid w:val="20522F5E"/>
    <w:rsid w:val="22214E52"/>
    <w:rsid w:val="23627A12"/>
    <w:rsid w:val="237635F6"/>
    <w:rsid w:val="26EA5FB3"/>
    <w:rsid w:val="26FC22A6"/>
    <w:rsid w:val="27802801"/>
    <w:rsid w:val="27D67843"/>
    <w:rsid w:val="2B5F1D03"/>
    <w:rsid w:val="2C8B37AF"/>
    <w:rsid w:val="2CA141C1"/>
    <w:rsid w:val="2CA5197D"/>
    <w:rsid w:val="2CE02D8A"/>
    <w:rsid w:val="2CED6129"/>
    <w:rsid w:val="2DD83397"/>
    <w:rsid w:val="2FC0496B"/>
    <w:rsid w:val="322F2560"/>
    <w:rsid w:val="330D0BCD"/>
    <w:rsid w:val="338024EF"/>
    <w:rsid w:val="33CE2438"/>
    <w:rsid w:val="34C324BE"/>
    <w:rsid w:val="34D3238B"/>
    <w:rsid w:val="350C42EE"/>
    <w:rsid w:val="352553B4"/>
    <w:rsid w:val="359605E4"/>
    <w:rsid w:val="36943D17"/>
    <w:rsid w:val="3826637A"/>
    <w:rsid w:val="38830E0B"/>
    <w:rsid w:val="38A72FFF"/>
    <w:rsid w:val="3A1C272D"/>
    <w:rsid w:val="3B7E7416"/>
    <w:rsid w:val="3BC059D3"/>
    <w:rsid w:val="3E681F6E"/>
    <w:rsid w:val="41A13A75"/>
    <w:rsid w:val="41A41AB6"/>
    <w:rsid w:val="41B234F8"/>
    <w:rsid w:val="426F1DA4"/>
    <w:rsid w:val="42A16889"/>
    <w:rsid w:val="43592C00"/>
    <w:rsid w:val="44612D2C"/>
    <w:rsid w:val="45BC42A2"/>
    <w:rsid w:val="4711663E"/>
    <w:rsid w:val="47DB5022"/>
    <w:rsid w:val="48105DF6"/>
    <w:rsid w:val="48B805CB"/>
    <w:rsid w:val="49A85EBB"/>
    <w:rsid w:val="4D0E4C96"/>
    <w:rsid w:val="4E5A5650"/>
    <w:rsid w:val="4F7A2EBB"/>
    <w:rsid w:val="516B3582"/>
    <w:rsid w:val="51843D8A"/>
    <w:rsid w:val="52E22C40"/>
    <w:rsid w:val="558A777C"/>
    <w:rsid w:val="571B7CCD"/>
    <w:rsid w:val="5B480E52"/>
    <w:rsid w:val="5C5869BC"/>
    <w:rsid w:val="5CDA7BA2"/>
    <w:rsid w:val="5EB772E6"/>
    <w:rsid w:val="5F47785D"/>
    <w:rsid w:val="5F9C5F6A"/>
    <w:rsid w:val="60056957"/>
    <w:rsid w:val="62C84A71"/>
    <w:rsid w:val="6326232D"/>
    <w:rsid w:val="63384043"/>
    <w:rsid w:val="64E654CB"/>
    <w:rsid w:val="65013FCF"/>
    <w:rsid w:val="652E4ACF"/>
    <w:rsid w:val="658C7FE7"/>
    <w:rsid w:val="659E7FEC"/>
    <w:rsid w:val="675853C5"/>
    <w:rsid w:val="680415E3"/>
    <w:rsid w:val="6953779A"/>
    <w:rsid w:val="69851D54"/>
    <w:rsid w:val="69C95843"/>
    <w:rsid w:val="6BF55FC2"/>
    <w:rsid w:val="6DA70E5E"/>
    <w:rsid w:val="6DD60821"/>
    <w:rsid w:val="6E6A5169"/>
    <w:rsid w:val="6E783501"/>
    <w:rsid w:val="6FCF30CF"/>
    <w:rsid w:val="706B361B"/>
    <w:rsid w:val="709D2F56"/>
    <w:rsid w:val="71B4761C"/>
    <w:rsid w:val="722872EA"/>
    <w:rsid w:val="72BF1DEF"/>
    <w:rsid w:val="73011F50"/>
    <w:rsid w:val="74EA5B80"/>
    <w:rsid w:val="77512E3F"/>
    <w:rsid w:val="79D42231"/>
    <w:rsid w:val="79F80939"/>
    <w:rsid w:val="7A1C4ECC"/>
    <w:rsid w:val="7C183CD2"/>
    <w:rsid w:val="7D761851"/>
    <w:rsid w:val="7D9A64D2"/>
    <w:rsid w:val="7E5F4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d630cb72-1dfc-4b8f-895f-b10971dcea50</errorID>
      <errorWord>三农</errorWord>
      <group>L1_Political</group>
      <groupName>政治性问题</groupName>
      <ability>L2_Keyword</ability>
      <abilityName>固定表述</abilityName>
      <candidateList>
        <item>“三农”</item>
      </candidateList>
      <explain>注意检查当前固定表述标点是否使用规范。</explain>
      <paraID>3AE1BBF4</paraID>
      <start>4</start>
      <end>6</end>
      <status>ignored</status>
      <modifiedWord/>
      <trackRevisions>false</trackRevisions>
    </reviewItem>
    <reviewItem>
      <errorID>6aa528c0-4be7-4a5b-9c57-111aa556a27e</errorID>
      <errorWord>秦皇岛市经济技术开发区</errorWord>
      <group>L1_Word</group>
      <groupName>字词问题</groupName>
      <ability>L2_Typo</ability>
      <abilityName>字词错误</abilityName>
      <candidateList>
        <item>秦皇岛经济技术开发区</item>
      </candidateList>
      <explain/>
      <paraID>1C4E67A5</paraID>
      <start>10</start>
      <end>20</end>
      <status>modified</status>
      <modifiedWord>秦皇岛经济技术开发区</modifiedWord>
      <trackRevisions>false</trackRevisions>
    </reviewItem>
    <reviewItem>
      <errorID>85ca2ea6-0ca7-413b-9fb5-c762824d62c4</errorID>
      <errorWord>三农</errorWord>
      <group>L1_Political</group>
      <groupName>政治性问题</groupName>
      <ability>L2_Keyword</ability>
      <abilityName>固定表述</abilityName>
      <candidateList>
        <item>“三农”</item>
      </candidateList>
      <explain>注意检查当前固定表述标点是否使用规范。</explain>
      <paraID>6CDE4B6A</paraID>
      <start>57</start>
      <end>59</end>
      <status>ignored</status>
      <modifiedWord/>
      <trackRevisions>false</trackRevisions>
    </reviewItem>
    <reviewItem>
      <errorID>d07bad03-79bf-4b64-a618-32a8e93cf07c</errorID>
      <errorWord>秦皇岛市经济技术开发区</errorWord>
      <group>L1_Word</group>
      <groupName>字词问题</groupName>
      <ability>L2_Typo</ability>
      <abilityName>字词错误</abilityName>
      <candidateList>
        <item>秦皇岛经济技术开发区</item>
      </candidateList>
      <explain/>
      <paraID>6CDE4B6A</paraID>
      <start>72</start>
      <end>82</end>
      <status>modified</status>
      <modifiedWord>秦皇岛经济技术开发区</modifiedWord>
      <trackRevisions>false</trackRevisions>
    </reviewItem>
    <reviewItem>
      <errorID>7db61a39-c1f4-4a06-a7b2-871016d2ec68</errorID>
      <errorWord>,</errorWord>
      <group>L1_Format</group>
      <groupName>格式问题</groupName>
      <ability>L2_HalfPunc</ability>
      <abilityName>全半角检查</abilityName>
      <candidateList>
        <item>，</item>
      </candidateList>
      <explain>文本全半角错误。</explain>
      <paraID>6CDE4B6A</paraID>
      <start>97</start>
      <end>98</end>
      <status>modified</status>
      <modifiedWord>，</modifiedWord>
      <trackRevisions>false</trackRevisions>
    </reviewItem>
    <reviewItem>
      <errorID>a6708401-4ddb-41bf-a0a4-bdaa57261d9f</errorID>
      <errorWord>三农</errorWord>
      <group>L1_Political</group>
      <groupName>政治性问题</groupName>
      <ability>L2_Keyword</ability>
      <abilityName>固定表述</abilityName>
      <candidateList>
        <item>“三农”</item>
      </candidateList>
      <explain>注意检查当前固定表述标点是否使用规范。</explain>
      <paraID>6CDE4B6A</paraID>
      <start>101</start>
      <end>103</end>
      <status>ignored</status>
      <modifiedWord/>
      <trackRevisions>false</trackRevisions>
    </reviewItem>
    <reviewItem>
      <errorID>da71d6de-20f5-497e-9362-c435c2ff8ef5</errorID>
      <errorWord>,</errorWord>
      <group>L1_Format</group>
      <groupName>格式问题</groupName>
      <ability>L2_HalfPunc</ability>
      <abilityName>全半角检查</abilityName>
      <candidateList>
        <item>，</item>
      </candidateList>
      <explain>文本全半角错误。</explain>
      <paraID>6CDE4B6A</paraID>
      <start>288</start>
      <end>289</end>
      <status>modified</status>
      <modifiedWord>，</modifiedWord>
      <trackRevisions>false</trackRevisions>
    </reviewItem>
    <reviewItem>
      <errorID>e300cf1e-41bd-452a-bf21-03147ec8d308</errorID>
      <errorWord>三农</errorWord>
      <group>L1_Political</group>
      <groupName>政治性问题</groupName>
      <ability>L2_Keyword</ability>
      <abilityName>固定表述</abilityName>
      <candidateList>
        <item>“三农”</item>
      </candidateList>
      <explain>注意检查当前固定表述标点是否使用规范。</explain>
      <paraID>6CDE4B6A</paraID>
      <start>328</start>
      <end>330</end>
      <status>ignored</status>
      <modifiedWord/>
      <trackRevisions>false</trackRevisions>
    </reviewItem>
    <reviewItem>
      <errorID>7dea75b1-e2b6-4415-a0e3-305414d97887</errorID>
      <errorWord>三农</errorWord>
      <group>L1_Political</group>
      <groupName>政治性问题</groupName>
      <ability>L2_Keyword</ability>
      <abilityName>固定表述</abilityName>
      <candidateList>
        <item>“三农”</item>
      </candidateList>
      <explain>注意检查当前固定表述标点是否使用规范。</explain>
      <paraID>5C280EA4</paraID>
      <start>15</start>
      <end>17</end>
      <status>ignored</status>
      <modifiedWord/>
      <trackRevisions>false</trackRevisions>
    </reviewItem>
    <reviewItem>
      <errorID>329d2d4a-854c-4591-b2c3-6b87a953bf83</errorID>
      <errorWord>三农</errorWord>
      <group>L1_Political</group>
      <groupName>政治性问题</groupName>
      <ability>L2_Keyword</ability>
      <abilityName>固定表述</abilityName>
      <candidateList>
        <item>“三农”</item>
      </candidateList>
      <explain>注意检查当前固定表述标点是否使用规范。</explain>
      <paraID>5C280EA4</paraID>
      <start>42</start>
      <end>44</end>
      <status>ignored</status>
      <modifiedWord/>
      <trackRevisions>false</trackRevisions>
    </reviewItem>
    <reviewItem>
      <errorID>f28f83e1-673c-4331-8a73-ed4ddb38dec2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5C280EA4</paraID>
      <start>171</start>
      <end>172</end>
      <status>ignored</status>
      <modifiedWord/>
      <trackRevisions>false</trackRevisions>
    </reviewItem>
    <reviewItem>
      <errorID>f39918b3-6423-4de8-b4a7-e002e4fcb2b6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5C280EA4</paraID>
      <start>191</start>
      <end>192</end>
      <status>ignored</status>
      <modifiedWord/>
      <trackRevisions>false</trackRevisions>
    </reviewItem>
    <reviewItem>
      <errorID>9f2c7e94-e3a5-40e5-b35f-a7c34b1afaee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65502357</paraID>
      <start>0</start>
      <end>2</end>
      <status>modified</status>
      <modifiedWord>1.</modifiedWord>
      <trackRevisions>false</trackRevisions>
    </reviewItem>
    <reviewItem>
      <errorID>eda44323-7015-4fba-ae59-ff833ee4ac37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3DD9A9CB</paraID>
      <start>0</start>
      <end>2</end>
      <status>modified</status>
      <modifiedWord>2.</modifiedWord>
      <trackRevisions>false</trackRevisions>
    </reviewItem>
    <reviewItem>
      <errorID>f54e96e1-4da3-4257-a395-cb831a634bd4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78CCBDA7</paraID>
      <start>0</start>
      <end>2</end>
      <status>modified</status>
      <modifiedWord>3.</modifiedWord>
      <trackRevisions>false</trackRevisions>
    </reviewItem>
    <reviewItem>
      <errorID>f67d6275-13dd-454f-b0ce-12e19c5259d8</errorID>
      <errorWord>三农</errorWord>
      <group>L1_Political</group>
      <groupName>政治性问题</groupName>
      <ability>L2_Keyword</ability>
      <abilityName>固定表述</abilityName>
      <candidateList>
        <item>“三农”</item>
      </candidateList>
      <explain>注意检查当前固定表述标点是否使用规范。</explain>
      <paraID>78CCBDA7</paraID>
      <start>6</start>
      <end>8</end>
      <status>ignored</status>
      <modifiedWord/>
      <trackRevisions>false</trackRevisions>
    </reviewItem>
    <reviewItem>
      <errorID>23ebbf2a-881a-40ec-9752-08c67778e61d</errorID>
      <errorWord>三农</errorWord>
      <group>L1_Political</group>
      <groupName>政治性问题</groupName>
      <ability>L2_Keyword</ability>
      <abilityName>固定表述</abilityName>
      <candidateList>
        <item>“三农”</item>
      </candidateList>
      <explain>注意检查当前固定表述标点是否使用规范。</explain>
      <paraID>78CCBDA7</paraID>
      <start>59</start>
      <end>61</end>
      <status>ignored</status>
      <modifiedWord/>
      <trackRevisions>false</trackRevisions>
    </reviewItem>
    <reviewItem>
      <errorID>3e53326e-1469-4b06-bb78-31728080f4fa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78CCBDA7</paraID>
      <start>232</start>
      <end>233</end>
      <status>ignored</status>
      <modifiedWord/>
      <trackRevisions>false</trackRevisions>
    </reviewItem>
    <reviewItem>
      <errorID>d9f1760e-4f02-4cbb-9eed-53cce0ef05b1</errorID>
      <errorWord>三农</errorWord>
      <group>L1_Political</group>
      <groupName>政治性问题</groupName>
      <ability>L2_Keyword</ability>
      <abilityName>固定表述</abilityName>
      <candidateList>
        <item>“三农”</item>
      </candidateList>
      <explain>注意检查当前固定表述标点是否使用规范。</explain>
      <paraID>669345DB</paraID>
      <start>48</start>
      <end>50</end>
      <status>ignored</status>
      <modifiedWord/>
      <trackRevisions>false</trackRevisions>
    </reviewItem>
    <reviewItem>
      <errorID>fcbbff6f-2e09-49e3-bfed-c4ccda4dc583</errorID>
      <errorWord>证明了</errorWord>
      <group>L1_Word</group>
      <groupName>字词问题</groupName>
      <ability>L2_Typo</ability>
      <abilityName>字词错误</abilityName>
      <candidateList>
        <item>证明</item>
      </candidateList>
      <explain/>
      <paraID> 2DE4D4F</paraID>
      <start>81</start>
      <end>83</end>
      <status>modified</status>
      <modifiedWord>证明</modifiedWord>
      <trackRevisions>false</trackRevisions>
    </reviewItem>
    <reviewItem>
      <errorID>48b546bb-3b8a-4d7f-9fcd-0c1c10a73025</errorID>
      <errorWord>》</errorWord>
      <group>L1_Word</group>
      <groupName>字词问题</groupName>
      <ability>L2_Typo</ability>
      <abilityName>字词错误</abilityName>
      <candidateList>
        <item>》第</item>
      </candidateList>
      <explain/>
      <paraID>43D02E5A</paraID>
      <start>45</start>
      <end>47</end>
      <status>modified</status>
      <modifiedWord>》第</modifiedWord>
      <trackRevisions>false</trackRevisions>
    </reviewItem>
    <reviewItem>
      <errorID>355e183e-bde4-4bba-9ecb-309b381898e7</errorID>
      <errorWord>应</errorWord>
      <group>L1_Word</group>
      <groupName>字词问题</groupName>
      <ability>L2_Typo</ability>
      <abilityName>字词错误</abilityName>
      <candidateList>
        <item>应当</item>
      </candidateList>
      <explain/>
      <paraID>43D02E5A</paraID>
      <start>86</start>
      <end>88</end>
      <status>modified</status>
      <modifiedWord>应当</modifiedWord>
      <trackRevisions>false</trackRevisions>
    </reviewItem>
    <reviewItem>
      <errorID>39629bdf-a0ab-4ce7-81e3-6b8a6b1b9d61</errorID>
      <errorWord>应</errorWord>
      <group>L1_Word</group>
      <groupName>字词问题</groupName>
      <ability>L2_Typo</ability>
      <abilityName>字词错误</abilityName>
      <candidateList>
        <item>应当</item>
      </candidateList>
      <explain/>
      <paraID>43D02E5A</paraID>
      <start>175</start>
      <end>177</end>
      <status>modified</status>
      <modifiedWord>应当</modifiedWord>
      <trackRevisions>false</trackRevisions>
    </reviewItem>
    <reviewItem>
      <errorID>098a36e8-92b0-44d1-8233-9668a86671bd</errorID>
      <errorWord>叁万壹千</errorWord>
      <group>L1_Knowledge</group>
      <groupName>知识性问题</groupName>
      <ability>L2_Knowledge</ability>
      <abilityName>其他知识</abilityName>
      <candidateList>
        <item>叁万壹仟</item>
      </candidateList>
      <explain>请检查此处是否存在大小写中文数字混用的情况。</explain>
      <paraID>  2FC030</paraID>
      <start>275</start>
      <end>279</end>
      <status>modified</status>
      <modifiedWord>叁万壹仟</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8FAB2-5F03-475C-AF94-1BC63C6698F5}">
  <ds:schemaRefs/>
</ds:datastoreItem>
</file>

<file path=customXml/itemProps3.xml><?xml version="1.0" encoding="utf-8"?>
<ds:datastoreItem xmlns:ds="http://schemas.openxmlformats.org/officeDocument/2006/customXml" ds:itemID="{8e93fd3b-3e9f-48ad-b970-b7739438a51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2281</Words>
  <Characters>2393</Characters>
  <Lines>17</Lines>
  <Paragraphs>4</Paragraphs>
  <TotalTime>23</TotalTime>
  <ScaleCrop>false</ScaleCrop>
  <LinksUpToDate>false</LinksUpToDate>
  <CharactersWithSpaces>2719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2024-08-02T00:51:00Z</cp:lastPrinted>
  <dcterms:modified xsi:type="dcterms:W3CDTF">2026-06-18T07:50:52Z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BF09407D6A09448A8A31897C75F6DC19_13</vt:lpwstr>
  </property>
  <property fmtid="{D5CDD505-2E9C-101B-9397-08002B2CF9AE}" pid="4" name="KSOTemplateDocerSaveRecord">
    <vt:lpwstr>eyJoZGlkIjoiMTBmYmEzNmI2YTFjNzA5M2VkODkxNzc0YjEwZGQxMjgiLCJ1c2VySWQiOiIxMDM4ODI1NDIyIn0=</vt:lpwstr>
  </property>
</Properties>
</file>