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B9976">
      <w:pPr>
        <w:keepNext w:val="0"/>
        <w:keepLines w:val="0"/>
        <w:pageBreakBefore w:val="0"/>
        <w:kinsoku/>
        <w:wordWrap/>
        <w:overflowPunct/>
        <w:topLinePunct w:val="0"/>
        <w:autoSpaceDE/>
        <w:autoSpaceDN/>
        <w:bidi w:val="0"/>
        <w:adjustRightInd/>
        <w:snapToGrid/>
        <w:spacing w:line="530" w:lineRule="exact"/>
        <w:ind w:left="0" w:leftChars="0"/>
        <w:jc w:val="center"/>
        <w:textAlignment w:val="auto"/>
        <w:rPr>
          <w:rFonts w:ascii="Times New Roman" w:hAnsi="Times New Roman" w:eastAsia="方正小标宋简体" w:cs="方正小标宋简体"/>
          <w:sz w:val="44"/>
          <w:szCs w:val="44"/>
        </w:rPr>
      </w:pPr>
      <w:r>
        <w:rPr>
          <w:rFonts w:hint="eastAsia" w:ascii="方正小标宋简体" w:eastAsia="方正小标宋简体" w:cs="方正小标宋简体"/>
          <w:bCs/>
          <w:sz w:val="44"/>
          <w:szCs w:val="44"/>
        </w:rPr>
        <w:t>秦皇岛市</w:t>
      </w:r>
      <w:r>
        <w:rPr>
          <w:rFonts w:hint="eastAsia" w:ascii="Times New Roman" w:hAnsi="Times New Roman" w:eastAsia="方正小标宋简体" w:cs="方正小标宋简体"/>
          <w:bCs/>
          <w:sz w:val="44"/>
          <w:szCs w:val="44"/>
        </w:rPr>
        <w:t>市场监督管理局</w:t>
      </w:r>
    </w:p>
    <w:p w14:paraId="011BBFC2">
      <w:pPr>
        <w:keepNext w:val="0"/>
        <w:keepLines w:val="0"/>
        <w:pageBreakBefore w:val="0"/>
        <w:kinsoku/>
        <w:wordWrap/>
        <w:overflowPunct/>
        <w:topLinePunct w:val="0"/>
        <w:bidi w:val="0"/>
        <w:spacing w:line="530" w:lineRule="exact"/>
        <w:jc w:val="center"/>
        <w:textAlignment w:val="auto"/>
        <w:rPr>
          <w:rFonts w:hint="default" w:eastAsia="宋体"/>
          <w:lang w:val="en-US" w:eastAsia="zh-CN"/>
        </w:rPr>
      </w:pPr>
      <w:r>
        <w:rPr>
          <w:rFonts w:hint="eastAsia" w:eastAsia="方正小标宋简体" w:cs="方正小标宋简体"/>
          <w:sz w:val="44"/>
          <w:szCs w:val="44"/>
          <w:lang w:val="en-US" w:eastAsia="zh-CN"/>
        </w:rPr>
        <w:t>行政处罚决定书</w:t>
      </w:r>
    </w:p>
    <w:p w14:paraId="7E936DCE">
      <w:pPr>
        <w:keepNext w:val="0"/>
        <w:keepLines w:val="0"/>
        <w:pageBreakBefore w:val="0"/>
        <w:kinsoku/>
        <w:wordWrap/>
        <w:overflowPunct/>
        <w:topLinePunct w:val="0"/>
        <w:bidi w:val="0"/>
        <w:spacing w:line="53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秦市监处罚〔2026〕56号</w:t>
      </w:r>
    </w:p>
    <w:p w14:paraId="43F109F4">
      <w:pPr>
        <w:rPr>
          <w:rFonts w:hint="eastAsia"/>
        </w:rPr>
      </w:pPr>
    </w:p>
    <w:p w14:paraId="68BB6A48">
      <w:pPr>
        <w:keepNext w:val="0"/>
        <w:keepLines w:val="0"/>
        <w:pageBreakBefore w:val="0"/>
        <w:kinsoku/>
        <w:wordWrap/>
        <w:overflowPunct/>
        <w:topLinePunct w:val="0"/>
        <w:autoSpaceDE/>
        <w:autoSpaceDN/>
        <w:bidi w:val="0"/>
        <w:adjustRightInd/>
        <w:snapToGrid/>
        <w:spacing w:line="53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bCs/>
          <w:color w:val="000000"/>
          <w:sz w:val="32"/>
          <w:szCs w:val="32"/>
        </w:rPr>
        <w:t>北戴河新区嘻嘻饮品店</w:t>
      </w:r>
    </w:p>
    <w:p w14:paraId="1E71C930">
      <w:pPr>
        <w:keepNext w:val="0"/>
        <w:keepLines w:val="0"/>
        <w:pageBreakBefore w:val="0"/>
        <w:kinsoku/>
        <w:wordWrap/>
        <w:overflowPunct/>
        <w:topLinePunct w:val="0"/>
        <w:autoSpaceDE/>
        <w:autoSpaceDN/>
        <w:bidi w:val="0"/>
        <w:adjustRightInd/>
        <w:snapToGrid/>
        <w:spacing w:line="53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主体资质证照名称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Cs/>
          <w:color w:val="000000"/>
          <w:sz w:val="32"/>
          <w:szCs w:val="32"/>
        </w:rPr>
        <w:t>《营业执照</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食品小作坊小餐饮登记证》</w:t>
      </w:r>
    </w:p>
    <w:p w14:paraId="496CF04C">
      <w:pPr>
        <w:keepNext w:val="0"/>
        <w:keepLines w:val="0"/>
        <w:pageBreakBefore w:val="0"/>
        <w:kinsoku/>
        <w:wordWrap/>
        <w:overflowPunct/>
        <w:topLinePunct w:val="0"/>
        <w:autoSpaceDE/>
        <w:autoSpaceDN/>
        <w:bidi w:val="0"/>
        <w:adjustRightInd/>
        <w:snapToGrid/>
        <w:spacing w:line="530" w:lineRule="exac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color w:val="000000"/>
          <w:sz w:val="32"/>
          <w:szCs w:val="32"/>
        </w:rPr>
        <w:t>统一社会信用代码：</w:t>
      </w:r>
      <w:r>
        <w:rPr>
          <w:rFonts w:hint="eastAsia" w:ascii="仿宋_GB2312" w:hAnsi="仿宋_GB2312" w:eastAsia="仿宋_GB2312" w:cs="仿宋_GB2312"/>
          <w:bCs/>
          <w:color w:val="000000"/>
          <w:sz w:val="32"/>
          <w:szCs w:val="32"/>
          <w:lang w:val="en-US" w:eastAsia="zh-CN"/>
        </w:rPr>
        <w:t>92130392MAECH3RE0R</w:t>
      </w:r>
    </w:p>
    <w:p w14:paraId="47824A43">
      <w:pPr>
        <w:keepNext w:val="0"/>
        <w:keepLines w:val="0"/>
        <w:pageBreakBefore w:val="0"/>
        <w:kinsoku/>
        <w:wordWrap/>
        <w:overflowPunct/>
        <w:topLinePunct w:val="0"/>
        <w:autoSpaceDE/>
        <w:autoSpaceDN/>
        <w:bidi w:val="0"/>
        <w:adjustRightInd/>
        <w:snapToGrid/>
        <w:spacing w:line="53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住所：</w:t>
      </w:r>
      <w:r>
        <w:rPr>
          <w:rFonts w:hint="eastAsia" w:ascii="仿宋_GB2312" w:hAnsi="仿宋_GB2312" w:eastAsia="仿宋_GB2312" w:cs="仿宋_GB2312"/>
          <w:bCs/>
          <w:color w:val="000000"/>
          <w:sz w:val="32"/>
          <w:szCs w:val="32"/>
        </w:rPr>
        <w:t>秦皇岛市北戴河新区</w:t>
      </w:r>
      <w:r>
        <w:rPr>
          <w:rFonts w:hint="eastAsia" w:ascii="仿宋_GB2312" w:hAnsi="仿宋_GB2312" w:eastAsia="仿宋_GB2312" w:cs="仿宋_GB2312"/>
          <w:bCs/>
          <w:color w:val="000000"/>
          <w:sz w:val="32"/>
          <w:szCs w:val="32"/>
          <w:lang w:val="en-US" w:eastAsia="zh-CN"/>
        </w:rPr>
        <w:t>南戴河街道避暑花园2-13号门店二楼</w:t>
      </w:r>
      <w:bookmarkStart w:id="0" w:name="_GoBack"/>
      <w:bookmarkEnd w:id="0"/>
    </w:p>
    <w:p w14:paraId="17F6AACF">
      <w:pPr>
        <w:keepNext w:val="0"/>
        <w:keepLines w:val="0"/>
        <w:pageBreakBefore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rPr>
        <w:t>经营者：</w:t>
      </w:r>
      <w:r>
        <w:rPr>
          <w:rFonts w:hint="eastAsia" w:ascii="仿宋_GB2312" w:hAnsi="仿宋_GB2312" w:eastAsia="仿宋_GB2312" w:cs="仿宋_GB2312"/>
          <w:bCs/>
          <w:color w:val="000000"/>
          <w:sz w:val="32"/>
          <w:szCs w:val="32"/>
          <w:lang w:val="en-US" w:eastAsia="zh-CN"/>
        </w:rPr>
        <w:t>付瑶爽</w:t>
      </w:r>
    </w:p>
    <w:p w14:paraId="7A833BC5">
      <w:pPr>
        <w:keepNext w:val="0"/>
        <w:keepLines w:val="0"/>
        <w:pageBreakBefore w:val="0"/>
        <w:kinsoku/>
        <w:wordWrap/>
        <w:overflowPunct/>
        <w:topLinePunct w:val="0"/>
        <w:autoSpaceDE/>
        <w:autoSpaceDN/>
        <w:bidi w:val="0"/>
        <w:adjustRightInd/>
        <w:snapToGrid/>
        <w:spacing w:line="550" w:lineRule="exact"/>
        <w:ind w:left="0" w:leftChars="0" w:firstLine="643" w:firstLineChars="200"/>
        <w:textAlignment w:val="auto"/>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 xml:space="preserve"> </w:t>
      </w:r>
    </w:p>
    <w:p w14:paraId="52685F88">
      <w:pPr>
        <w:keepNext w:val="0"/>
        <w:keepLines w:val="0"/>
        <w:pageBreakBefore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rPr>
        <w:t>本案来源于执法检查中发现</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202</w:t>
      </w: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color w:val="000000"/>
          <w:sz w:val="32"/>
          <w:szCs w:val="32"/>
        </w:rPr>
        <w:t>日，我局执法人员在开展网络餐饮服务食品安全专项检查时，发现当事人在美团平台开设的“熙熙甜品”店铺内，有裱花蛋糕等自制冷加工糕点的产品链接。执法人员随即对当事人的实体经营场所进行了现场检查，发现其操作间内设有裱花蛋糕制作区域，</w:t>
      </w:r>
      <w:r>
        <w:rPr>
          <w:rFonts w:hint="eastAsia" w:ascii="仿宋_GB2312" w:hAnsi="仿宋_GB2312" w:eastAsia="仿宋_GB2312" w:cs="仿宋_GB2312"/>
          <w:bCs/>
          <w:color w:val="000000"/>
          <w:sz w:val="32"/>
          <w:szCs w:val="32"/>
          <w:lang w:val="en-US" w:eastAsia="zh-CN"/>
        </w:rPr>
        <w:t>有裱花嘴一盒，经营者手机中当日的裱花蛋糕外卖订单照片</w:t>
      </w:r>
      <w:r>
        <w:rPr>
          <w:rFonts w:hint="eastAsia" w:ascii="仿宋_GB2312" w:hAnsi="仿宋_GB2312" w:eastAsia="仿宋_GB2312" w:cs="仿宋_GB2312"/>
          <w:bCs/>
          <w:color w:val="000000"/>
          <w:sz w:val="32"/>
          <w:szCs w:val="32"/>
        </w:rPr>
        <w:t>。当事人的《食品小作坊小餐饮登记证》</w:t>
      </w:r>
      <w:r>
        <w:rPr>
          <w:rFonts w:hint="eastAsia" w:ascii="仿宋_GB2312" w:hAnsi="仿宋_GB2312" w:eastAsia="仿宋_GB2312" w:cs="仿宋_GB2312"/>
          <w:bCs/>
          <w:color w:val="000000"/>
          <w:sz w:val="32"/>
          <w:szCs w:val="32"/>
          <w:lang w:val="en-US" w:eastAsia="zh-CN"/>
        </w:rPr>
        <w:t>上明确写明，“小餐饮不得经营裱花蛋糕、生食水产品以及法律法规禁止的其他产品”</w:t>
      </w:r>
      <w:r>
        <w:rPr>
          <w:rFonts w:hint="eastAsia" w:ascii="仿宋_GB2312" w:hAnsi="仿宋_GB2312" w:eastAsia="仿宋_GB2312" w:cs="仿宋_GB2312"/>
          <w:bCs/>
          <w:color w:val="000000"/>
          <w:sz w:val="32"/>
          <w:szCs w:val="32"/>
        </w:rPr>
        <w:t>。执法人员依法对现场情况进行拍照取证，提取了美团店铺页面截图。</w:t>
      </w:r>
      <w:r>
        <w:rPr>
          <w:rFonts w:hint="eastAsia" w:ascii="仿宋_GB2312" w:hAnsi="仿宋_GB2312" w:eastAsia="仿宋_GB2312" w:cs="仿宋_GB2312"/>
          <w:bCs/>
          <w:color w:val="000000"/>
          <w:sz w:val="32"/>
          <w:szCs w:val="32"/>
          <w:lang w:val="en-US" w:eastAsia="zh-CN"/>
        </w:rPr>
        <w:t>现场检查发现该经营者的健康证有效期为2026年2月24日，向当事人下达了责令改正通知书。</w:t>
      </w:r>
      <w:r>
        <w:rPr>
          <w:rFonts w:hint="eastAsia" w:ascii="仿宋_GB2312" w:hAnsi="仿宋_GB2312" w:eastAsia="仿宋_GB2312" w:cs="仿宋_GB2312"/>
          <w:bCs/>
          <w:color w:val="000000"/>
          <w:sz w:val="32"/>
          <w:szCs w:val="32"/>
        </w:rPr>
        <w:t>202</w:t>
      </w: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8</w:t>
      </w:r>
      <w:r>
        <w:rPr>
          <w:rFonts w:hint="eastAsia" w:ascii="仿宋_GB2312" w:hAnsi="仿宋_GB2312" w:eastAsia="仿宋_GB2312" w:cs="仿宋_GB2312"/>
          <w:bCs/>
          <w:color w:val="000000"/>
          <w:sz w:val="32"/>
          <w:szCs w:val="32"/>
        </w:rPr>
        <w:t>日，经局长</w:t>
      </w:r>
      <w:r>
        <w:rPr>
          <w:rFonts w:hint="eastAsia" w:ascii="仿宋_GB2312" w:hAnsi="仿宋_GB2312" w:eastAsia="仿宋_GB2312" w:cs="仿宋_GB2312"/>
          <w:bCs/>
          <w:color w:val="000000"/>
          <w:sz w:val="32"/>
          <w:szCs w:val="32"/>
          <w:lang w:val="en-US" w:eastAsia="zh-CN"/>
        </w:rPr>
        <w:t>审批</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US" w:eastAsia="zh-CN"/>
        </w:rPr>
        <w:t>此案</w:t>
      </w:r>
      <w:r>
        <w:rPr>
          <w:rFonts w:hint="eastAsia" w:ascii="仿宋_GB2312" w:hAnsi="仿宋_GB2312" w:eastAsia="仿宋_GB2312" w:cs="仿宋_GB2312"/>
          <w:bCs/>
          <w:color w:val="000000"/>
          <w:sz w:val="32"/>
          <w:szCs w:val="32"/>
        </w:rPr>
        <w:t>立案调查。</w:t>
      </w:r>
    </w:p>
    <w:p w14:paraId="1B1AEE0E">
      <w:pPr>
        <w:keepNext w:val="0"/>
        <w:keepLines w:val="0"/>
        <w:pageBreakBefore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2025年</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14</w:t>
      </w:r>
      <w:r>
        <w:rPr>
          <w:rFonts w:hint="eastAsia" w:ascii="仿宋_GB2312" w:hAnsi="仿宋_GB2312" w:eastAsia="仿宋_GB2312" w:cs="仿宋_GB2312"/>
          <w:bCs/>
          <w:color w:val="000000"/>
          <w:sz w:val="32"/>
          <w:szCs w:val="32"/>
        </w:rPr>
        <w:t>日，我局执法人员对当事人进行了询问调查，其承认在未变更登记经营范围的情况下，通过线上平台对外销售裱花蛋糕等自制冷加工糕点的事实。本案</w:t>
      </w:r>
      <w:r>
        <w:rPr>
          <w:rFonts w:hint="eastAsia" w:ascii="仿宋_GB2312" w:hAnsi="仿宋_GB2312" w:eastAsia="仿宋_GB2312" w:cs="仿宋_GB2312"/>
          <w:bCs/>
          <w:color w:val="000000"/>
          <w:sz w:val="32"/>
          <w:szCs w:val="32"/>
          <w:lang w:val="en-US" w:eastAsia="zh-CN"/>
        </w:rPr>
        <w:t>未采取</w:t>
      </w:r>
      <w:r>
        <w:rPr>
          <w:rFonts w:hint="eastAsia" w:ascii="仿宋_GB2312" w:hAnsi="仿宋_GB2312" w:eastAsia="仿宋_GB2312" w:cs="仿宋_GB2312"/>
          <w:bCs/>
          <w:color w:val="000000"/>
          <w:sz w:val="32"/>
          <w:szCs w:val="32"/>
        </w:rPr>
        <w:t>行政强制措施。</w:t>
      </w:r>
    </w:p>
    <w:p w14:paraId="71AFB3B8">
      <w:pPr>
        <w:keepNext w:val="0"/>
        <w:keepLines w:val="0"/>
        <w:pageBreakBefore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经查，</w:t>
      </w:r>
      <w:r>
        <w:rPr>
          <w:rFonts w:hint="eastAsia" w:ascii="仿宋_GB2312" w:hAnsi="仿宋_GB2312" w:eastAsia="仿宋_GB2312" w:cs="仿宋_GB2312"/>
          <w:bCs/>
          <w:color w:val="000000"/>
          <w:sz w:val="32"/>
          <w:szCs w:val="32"/>
        </w:rPr>
        <w:t>当事人北戴河新区嘻嘻饮品店（熙熙甜品）已依法取得《食品小作坊小餐饮登记证》，经营业态为小餐饮。当事人在不具备自制冷加工糕点（裱花蛋糕）经营条件的情况下，擅自在美团平台“熙熙甜品”店铺上架裱花蛋糕等产品链接，并进行了实际制售。当事人</w:t>
      </w:r>
      <w:r>
        <w:rPr>
          <w:rFonts w:hint="eastAsia" w:ascii="仿宋_GB2312" w:hAnsi="仿宋_GB2312" w:eastAsia="仿宋_GB2312" w:cs="仿宋_GB2312"/>
          <w:bCs/>
          <w:color w:val="000000"/>
          <w:sz w:val="32"/>
          <w:szCs w:val="32"/>
          <w:lang w:val="en-US" w:eastAsia="zh-CN"/>
        </w:rPr>
        <w:t>共销售裱花蛋糕5单</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68+68+68+88+88=380</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rPr>
        <w:t>货值金额共计</w:t>
      </w:r>
      <w:r>
        <w:rPr>
          <w:rFonts w:hint="eastAsia" w:ascii="仿宋_GB2312" w:hAnsi="仿宋_GB2312" w:eastAsia="仿宋_GB2312" w:cs="仿宋_GB2312"/>
          <w:bCs/>
          <w:color w:val="000000"/>
          <w:sz w:val="32"/>
          <w:szCs w:val="32"/>
          <w:lang w:val="en-US" w:eastAsia="zh-CN"/>
        </w:rPr>
        <w:t>380</w:t>
      </w:r>
      <w:r>
        <w:rPr>
          <w:rFonts w:hint="eastAsia" w:ascii="仿宋_GB2312" w:hAnsi="仿宋_GB2312" w:eastAsia="仿宋_GB2312" w:cs="仿宋_GB2312"/>
          <w:bCs/>
          <w:color w:val="000000"/>
          <w:sz w:val="32"/>
          <w:szCs w:val="32"/>
        </w:rPr>
        <w:t>元。</w:t>
      </w:r>
    </w:p>
    <w:p w14:paraId="5EF05506">
      <w:pPr>
        <w:keepNext w:val="0"/>
        <w:keepLines w:val="0"/>
        <w:pageBreakBefore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上述事实，主要有以下证据证明：</w:t>
      </w:r>
    </w:p>
    <w:p w14:paraId="2C7D98AC">
      <w:pPr>
        <w:keepNext w:val="0"/>
        <w:keepLines w:val="0"/>
        <w:pageBreakBefore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证据一：202</w:t>
      </w: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color w:val="000000"/>
          <w:sz w:val="32"/>
          <w:szCs w:val="32"/>
        </w:rPr>
        <w:t>日</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我局执法人员制作的《现场检查笔录》1份、现场拍摄的照片及视频资料，证明当事人</w:t>
      </w:r>
      <w:r>
        <w:rPr>
          <w:rFonts w:hint="eastAsia" w:ascii="仿宋_GB2312" w:hAnsi="仿宋_GB2312" w:eastAsia="仿宋_GB2312" w:cs="仿宋_GB2312"/>
          <w:bCs/>
          <w:color w:val="000000"/>
          <w:sz w:val="32"/>
          <w:szCs w:val="32"/>
          <w:lang w:val="en-US" w:eastAsia="zh-CN"/>
        </w:rPr>
        <w:t>小餐饮证</w:t>
      </w:r>
      <w:r>
        <w:rPr>
          <w:rFonts w:hint="eastAsia" w:ascii="仿宋_GB2312" w:hAnsi="仿宋_GB2312" w:eastAsia="仿宋_GB2312" w:cs="仿宋_GB2312"/>
          <w:bCs/>
          <w:color w:val="000000"/>
          <w:sz w:val="32"/>
          <w:szCs w:val="32"/>
        </w:rPr>
        <w:t>经营裱花蛋糕</w:t>
      </w:r>
      <w:r>
        <w:rPr>
          <w:rFonts w:hint="eastAsia" w:ascii="仿宋_GB2312" w:hAnsi="仿宋_GB2312" w:eastAsia="仿宋_GB2312" w:cs="仿宋_GB2312"/>
          <w:bCs/>
          <w:color w:val="000000"/>
          <w:sz w:val="32"/>
          <w:szCs w:val="32"/>
          <w:lang w:val="en-US" w:eastAsia="zh-CN"/>
        </w:rPr>
        <w:t>的</w:t>
      </w:r>
      <w:r>
        <w:rPr>
          <w:rFonts w:hint="eastAsia" w:ascii="仿宋_GB2312" w:hAnsi="仿宋_GB2312" w:eastAsia="仿宋_GB2312" w:cs="仿宋_GB2312"/>
          <w:bCs/>
          <w:color w:val="000000"/>
          <w:sz w:val="32"/>
          <w:szCs w:val="32"/>
        </w:rPr>
        <w:t>事实。</w:t>
      </w:r>
    </w:p>
    <w:p w14:paraId="17E53818">
      <w:pPr>
        <w:keepNext w:val="0"/>
        <w:keepLines w:val="0"/>
        <w:pageBreakBefore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证据二：美团平台“熙熙甜品”店铺页面截图、销售记录打印件，证明当事人存在线上经营自制冷加工糕点的行为及货值金额。</w:t>
      </w:r>
    </w:p>
    <w:p w14:paraId="3B61B4B4">
      <w:pPr>
        <w:keepNext w:val="0"/>
        <w:keepLines w:val="0"/>
        <w:pageBreakBefore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证据三：当事人《营业执照</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食品小作坊小餐饮登记证》复印件各1份，证明当事人主体资格。</w:t>
      </w:r>
    </w:p>
    <w:p w14:paraId="4466BD74">
      <w:pPr>
        <w:keepNext w:val="0"/>
        <w:keepLines w:val="0"/>
        <w:pageBreakBefore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证据四：当事人经营者</w:t>
      </w:r>
      <w:r>
        <w:rPr>
          <w:rFonts w:hint="eastAsia" w:ascii="仿宋_GB2312" w:hAnsi="仿宋_GB2312" w:eastAsia="仿宋_GB2312" w:cs="仿宋_GB2312"/>
          <w:bCs/>
          <w:color w:val="000000"/>
          <w:sz w:val="32"/>
          <w:szCs w:val="32"/>
          <w:lang w:val="en-US" w:eastAsia="zh-CN"/>
        </w:rPr>
        <w:t>付瑶爽的</w:t>
      </w:r>
      <w:r>
        <w:rPr>
          <w:rFonts w:hint="eastAsia" w:ascii="仿宋_GB2312" w:hAnsi="仿宋_GB2312" w:eastAsia="仿宋_GB2312" w:cs="仿宋_GB2312"/>
          <w:bCs/>
          <w:color w:val="000000"/>
          <w:sz w:val="32"/>
          <w:szCs w:val="32"/>
        </w:rPr>
        <w:t>身份证复印件及《询问笔录》各1份，证明当事人自制冷加工糕点</w:t>
      </w:r>
      <w:r>
        <w:rPr>
          <w:rFonts w:hint="eastAsia" w:ascii="仿宋_GB2312" w:hAnsi="仿宋_GB2312" w:eastAsia="仿宋_GB2312" w:cs="仿宋_GB2312"/>
          <w:bCs/>
          <w:color w:val="000000"/>
          <w:sz w:val="32"/>
          <w:szCs w:val="32"/>
          <w:lang w:val="en-US" w:eastAsia="zh-CN"/>
        </w:rPr>
        <w:t>并销售</w:t>
      </w:r>
      <w:r>
        <w:rPr>
          <w:rFonts w:hint="eastAsia" w:ascii="仿宋_GB2312" w:hAnsi="仿宋_GB2312" w:eastAsia="仿宋_GB2312" w:cs="仿宋_GB2312"/>
          <w:bCs/>
          <w:color w:val="000000"/>
          <w:sz w:val="32"/>
          <w:szCs w:val="32"/>
        </w:rPr>
        <w:t>的事实。</w:t>
      </w:r>
    </w:p>
    <w:p w14:paraId="1B2BC356">
      <w:pPr>
        <w:keepNext w:val="0"/>
        <w:keepLines w:val="0"/>
        <w:pageBreakBefore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证据五：当事人提供的进货票据复印件，</w:t>
      </w:r>
      <w:r>
        <w:rPr>
          <w:rFonts w:hint="eastAsia" w:ascii="仿宋_GB2312" w:hAnsi="仿宋_GB2312" w:eastAsia="仿宋_GB2312" w:cs="仿宋_GB2312"/>
          <w:bCs/>
          <w:color w:val="000000"/>
          <w:sz w:val="32"/>
          <w:szCs w:val="32"/>
          <w:lang w:val="en-US" w:eastAsia="zh-CN"/>
        </w:rPr>
        <w:t>证明当事人履行了进货查验</w:t>
      </w:r>
      <w:r>
        <w:rPr>
          <w:rFonts w:hint="eastAsia" w:ascii="仿宋_GB2312" w:hAnsi="仿宋_GB2312" w:eastAsia="仿宋_GB2312" w:cs="仿宋_GB2312"/>
          <w:bCs/>
          <w:color w:val="000000"/>
          <w:sz w:val="32"/>
          <w:szCs w:val="32"/>
        </w:rPr>
        <w:t>。</w:t>
      </w:r>
    </w:p>
    <w:p w14:paraId="53749CA5">
      <w:pPr>
        <w:keepNext w:val="0"/>
        <w:keepLines w:val="0"/>
        <w:pageBreakBefore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color w:val="auto"/>
          <w:kern w:val="0"/>
          <w:sz w:val="32"/>
          <w:szCs w:val="32"/>
          <w:lang w:val="en-US" w:eastAsia="zh-CN" w:bidi="ar-SA"/>
        </w:rPr>
        <w:t>2026年</w:t>
      </w:r>
      <w:r>
        <w:rPr>
          <w:rFonts w:hint="eastAsia" w:ascii="仿宋_GB2312" w:hAnsi="仿宋_GB2312" w:eastAsia="仿宋_GB2312" w:cs="仿宋_GB2312"/>
          <w:color w:val="auto"/>
          <w:kern w:val="0"/>
          <w:sz w:val="32"/>
          <w:szCs w:val="32"/>
          <w:highlight w:val="none"/>
          <w:lang w:val="en-US" w:eastAsia="zh-CN" w:bidi="ar-SA"/>
        </w:rPr>
        <w:t>5月28</w:t>
      </w:r>
      <w:r>
        <w:rPr>
          <w:rFonts w:hint="eastAsia" w:ascii="仿宋_GB2312" w:hAnsi="仿宋_GB2312" w:eastAsia="仿宋_GB2312" w:cs="仿宋_GB2312"/>
          <w:color w:val="auto"/>
          <w:kern w:val="0"/>
          <w:sz w:val="32"/>
          <w:szCs w:val="32"/>
          <w:lang w:val="en-US" w:eastAsia="zh-CN" w:bidi="ar-SA"/>
        </w:rPr>
        <w:t>日，我局执法人员直接向当事人送达了《行政处罚告知书》，告知当事</w:t>
      </w:r>
      <w:r>
        <w:rPr>
          <w:rFonts w:hint="eastAsia" w:ascii="仿宋_GB2312" w:hAnsi="仿宋_GB2312" w:eastAsia="仿宋_GB2312" w:cs="仿宋_GB2312"/>
          <w:color w:val="000000"/>
          <w:sz w:val="32"/>
          <w:szCs w:val="32"/>
        </w:rPr>
        <w:t>人拟作出的行政处罚内容以及事实、理由、依据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并告知当事人依法享有陈述、申辩和要求听证的权利。当事人在法定期间内未提出听证要求，也未提出陈述、申辩意见。</w:t>
      </w:r>
      <w:r>
        <w:rPr>
          <w:rFonts w:hint="eastAsia" w:ascii="仿宋_GB2312" w:hAnsi="仿宋_GB2312" w:eastAsia="仿宋_GB2312" w:cs="仿宋_GB2312"/>
          <w:color w:val="000000"/>
          <w:sz w:val="32"/>
          <w:szCs w:val="32"/>
          <w:lang w:val="en-US" w:eastAsia="zh-CN"/>
        </w:rPr>
        <w:t xml:space="preserve"> </w:t>
      </w:r>
    </w:p>
    <w:p w14:paraId="13592521">
      <w:pPr>
        <w:keepNext w:val="0"/>
        <w:keepLines w:val="0"/>
        <w:pageBreakBefore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lang w:val="en-US" w:eastAsia="zh-CN"/>
        </w:rPr>
        <w:t>本局认为，</w:t>
      </w:r>
      <w:r>
        <w:rPr>
          <w:rFonts w:hint="eastAsia" w:ascii="仿宋_GB2312" w:hAnsi="仿宋_GB2312" w:eastAsia="仿宋_GB2312" w:cs="仿宋_GB2312"/>
          <w:bCs/>
          <w:color w:val="000000"/>
          <w:sz w:val="32"/>
          <w:szCs w:val="32"/>
        </w:rPr>
        <w:t>当事人作为小餐饮经营者，在未取得相应经营范围的情况下，经营自制冷加工糕点（裱花蛋糕），其行为违反了《河北省食品小作坊小餐饮小摊点管理条例》第二十九条“小餐饮不得经营生食类动物性水产品、自制冷加工糕点、以生鲜乳为原料的自制饮品，以及</w:t>
      </w:r>
      <w:r>
        <w:rPr>
          <w:rFonts w:hint="eastAsia" w:ascii="仿宋_GB2312" w:hAnsi="仿宋_GB2312" w:eastAsia="仿宋_GB2312" w:cs="仿宋_GB2312"/>
          <w:bCs/>
          <w:color w:val="000000"/>
          <w:sz w:val="32"/>
          <w:szCs w:val="32"/>
          <w:lang w:eastAsia="zh-CN"/>
        </w:rPr>
        <w:t>法律法规</w:t>
      </w:r>
      <w:r>
        <w:rPr>
          <w:rFonts w:hint="eastAsia" w:ascii="仿宋_GB2312" w:hAnsi="仿宋_GB2312" w:eastAsia="仿宋_GB2312" w:cs="仿宋_GB2312"/>
          <w:bCs/>
          <w:color w:val="000000"/>
          <w:sz w:val="32"/>
          <w:szCs w:val="32"/>
        </w:rPr>
        <w:t>和本省禁止经营的其他食品。”的规定，构成小餐饮经营禁止经营食品的违法行为。</w:t>
      </w:r>
    </w:p>
    <w:p w14:paraId="69B8C2FA">
      <w:pPr>
        <w:keepNext w:val="0"/>
        <w:keepLines w:val="0"/>
        <w:pageBreakBefore w:val="0"/>
        <w:kinsoku/>
        <w:wordWrap/>
        <w:overflowPunct/>
        <w:topLinePunct w:val="0"/>
        <w:autoSpaceDE/>
        <w:autoSpaceDN/>
        <w:bidi w:val="0"/>
        <w:adjustRightInd/>
        <w:snapToGrid/>
        <w:spacing w:line="550" w:lineRule="exact"/>
        <w:ind w:left="0" w:leftChars="0"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rPr>
        <w:t>本案中，当事人违法经营的食品货值金额不足二千元。在调查过程中，当事人能够积极配合执法人员调查，如实陈述违法事实，主动提供销售记录等证据材料。案发后，当事人能够认识到自身错误，立即下架了美团平台上相关违法产品链接，停止了制售裱花蛋糕的行为，主动消除了危害后果。依据《中华人民共和国行政处罚法》第三十二条第一款第（一）项</w:t>
      </w:r>
      <w:r>
        <w:rPr>
          <w:rFonts w:hint="default" w:ascii="仿宋_GB2312" w:hAnsi="仿宋_GB2312" w:eastAsia="仿宋_GB2312" w:cs="仿宋_GB2312"/>
          <w:bCs/>
          <w:color w:val="000000"/>
          <w:sz w:val="32"/>
          <w:szCs w:val="32"/>
          <w:lang w:val="en-US" w:eastAsia="zh-CN"/>
        </w:rPr>
        <w:t>“当事人有下列情形之一，应当从轻或者减轻行政处罚：（一）主动消除或者减轻违法行为危害后果的；”</w:t>
      </w:r>
      <w:r>
        <w:rPr>
          <w:rFonts w:hint="eastAsia" w:ascii="仿宋_GB2312" w:hAnsi="仿宋_GB2312" w:eastAsia="仿宋_GB2312" w:cs="仿宋_GB2312"/>
          <w:bCs/>
          <w:color w:val="000000"/>
          <w:sz w:val="32"/>
          <w:szCs w:val="32"/>
          <w:lang w:val="en-US" w:eastAsia="zh-CN"/>
        </w:rPr>
        <w:t>和</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河北省市场监督管理系统行政处罚裁量权适用规则</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第十五条</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当事人有下列情形之一的，可以依法从轻或者减轻行政处罚</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二</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积极配合市场监督管理机关调查，如实陈述违法事实并主动提供证据材料的</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的规定，具有从轻情形。决定给予当事人从轻裁量的处罚。依据</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河北省市场监督管理系统行政处罚裁量权适用规则</w:t>
      </w:r>
      <w:r>
        <w:rPr>
          <w:rFonts w:hint="eastAsia" w:ascii="仿宋_GB2312" w:hAnsi="仿宋_GB2312" w:eastAsia="仿宋_GB2312" w:cs="仿宋_GB2312"/>
          <w:bCs/>
          <w:color w:val="000000"/>
          <w:sz w:val="32"/>
          <w:szCs w:val="32"/>
          <w:lang w:eastAsia="zh-CN"/>
        </w:rPr>
        <w:t>》第九条 实施行政处罚，应当明确区分减轻行政处罚、从轻行政处罚、一般行政处罚、从重行政处罚的不同情况，准确行使行政处罚裁量权。“（二）从轻行政处罚是指在依法可以选择的行政处罚种类和行政处罚幅度内，适用较轻、较少的行政处罚种类或者较低的行政处罚幅度。其中，罚款的数额应当在从最低限到最高限幅度中较低的30%（含本数）以下部分确定。”</w:t>
      </w:r>
      <w:r>
        <w:rPr>
          <w:rFonts w:hint="eastAsia" w:ascii="仿宋_GB2312" w:hAnsi="仿宋_GB2312" w:eastAsia="仿宋_GB2312" w:cs="仿宋_GB2312"/>
          <w:bCs/>
          <w:color w:val="000000"/>
          <w:sz w:val="32"/>
          <w:szCs w:val="32"/>
          <w:lang w:val="en-US" w:eastAsia="zh-CN"/>
        </w:rPr>
        <w:t>和</w:t>
      </w:r>
      <w:r>
        <w:rPr>
          <w:rFonts w:hint="eastAsia" w:ascii="仿宋_GB2312" w:hAnsi="仿宋_GB2312" w:eastAsia="仿宋_GB2312" w:cs="仿宋_GB2312"/>
          <w:bCs/>
          <w:color w:val="000000"/>
          <w:sz w:val="32"/>
          <w:szCs w:val="32"/>
        </w:rPr>
        <w:t>《河北省食品小作坊小餐饮小摊点管理条例》第六十条：“违反本条例第二十三条、第二十九条、第三十三条规定，由县级以上人民政府市场监督管理部门没收违法所得和违法生产经营的食品。违法生产经营的食品货值金额不足二千元的，对小作坊处五千元以上一万元以下罚款，对小餐饮处一千元以上三千元以下罚款，对小摊点处二百元以上五百元以下罚款；货值金额二千元以上的，处货值金额五倍以上十倍以下罚款；情节严重的，责令停产停业，直至吊销登记证、取消备案卡，并可以没收用于违法生产经营的工具、设备、原料等物品。”</w:t>
      </w:r>
      <w:r>
        <w:rPr>
          <w:rFonts w:hint="eastAsia" w:ascii="仿宋_GB2312" w:hAnsi="仿宋_GB2312" w:eastAsia="仿宋_GB2312" w:cs="仿宋_GB2312"/>
          <w:bCs/>
          <w:color w:val="000000"/>
          <w:sz w:val="32"/>
          <w:szCs w:val="32"/>
          <w:lang w:val="en-US" w:eastAsia="zh-CN"/>
        </w:rPr>
        <w:t>的规定，从轻的裁量在1000元到1600元之间。</w:t>
      </w:r>
      <w:r>
        <w:rPr>
          <w:rFonts w:hint="eastAsia" w:ascii="仿宋_GB2312" w:hAnsi="仿宋_GB2312" w:eastAsia="仿宋_GB2312" w:cs="仿宋_GB2312"/>
          <w:bCs/>
          <w:color w:val="000000"/>
          <w:sz w:val="32"/>
          <w:szCs w:val="32"/>
        </w:rPr>
        <w:t>鉴于当事人货值金额不足二千元，且具有从轻情节，</w:t>
      </w:r>
      <w:r>
        <w:rPr>
          <w:rFonts w:hint="eastAsia" w:ascii="仿宋_GB2312" w:hAnsi="仿宋_GB2312" w:eastAsia="仿宋_GB2312" w:cs="仿宋_GB2312"/>
          <w:bCs/>
          <w:color w:val="000000"/>
          <w:sz w:val="32"/>
          <w:szCs w:val="32"/>
          <w:lang w:val="en-US" w:eastAsia="zh-CN"/>
        </w:rPr>
        <w:t>决定</w:t>
      </w:r>
      <w:r>
        <w:rPr>
          <w:rFonts w:hint="eastAsia" w:ascii="仿宋_GB2312" w:hAnsi="仿宋_GB2312" w:eastAsia="仿宋_GB2312" w:cs="仿宋_GB2312"/>
          <w:bCs/>
          <w:color w:val="000000"/>
          <w:sz w:val="32"/>
          <w:szCs w:val="32"/>
        </w:rPr>
        <w:t>没收</w:t>
      </w:r>
      <w:r>
        <w:rPr>
          <w:rFonts w:hint="eastAsia" w:ascii="仿宋_GB2312" w:hAnsi="仿宋_GB2312" w:eastAsia="仿宋_GB2312" w:cs="仿宋_GB2312"/>
          <w:bCs/>
          <w:color w:val="000000"/>
          <w:sz w:val="32"/>
          <w:szCs w:val="32"/>
          <w:lang w:val="en-US" w:eastAsia="zh-CN"/>
        </w:rPr>
        <w:t>当事人</w:t>
      </w:r>
      <w:r>
        <w:rPr>
          <w:rFonts w:hint="eastAsia" w:ascii="仿宋_GB2312" w:hAnsi="仿宋_GB2312" w:eastAsia="仿宋_GB2312" w:cs="仿宋_GB2312"/>
          <w:bCs/>
          <w:color w:val="000000"/>
          <w:sz w:val="32"/>
          <w:szCs w:val="32"/>
        </w:rPr>
        <w:t>违法所得</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并</w:t>
      </w:r>
      <w:r>
        <w:rPr>
          <w:rFonts w:hint="eastAsia" w:ascii="仿宋_GB2312" w:hAnsi="仿宋_GB2312" w:eastAsia="仿宋_GB2312" w:cs="仿宋_GB2312"/>
          <w:bCs/>
          <w:color w:val="000000"/>
          <w:sz w:val="32"/>
          <w:szCs w:val="32"/>
          <w:lang w:eastAsia="zh-CN"/>
        </w:rPr>
        <w:t>对当事人的违法行为处以</w:t>
      </w:r>
      <w:r>
        <w:rPr>
          <w:rFonts w:hint="eastAsia" w:ascii="仿宋_GB2312" w:hAnsi="仿宋_GB2312" w:eastAsia="仿宋_GB2312" w:cs="仿宋_GB2312"/>
          <w:bCs/>
          <w:color w:val="000000"/>
          <w:sz w:val="32"/>
          <w:szCs w:val="32"/>
          <w:lang w:val="en-US" w:eastAsia="zh-CN"/>
        </w:rPr>
        <w:t>1300元</w:t>
      </w:r>
      <w:r>
        <w:rPr>
          <w:rFonts w:hint="eastAsia" w:ascii="仿宋_GB2312" w:hAnsi="仿宋_GB2312" w:eastAsia="仿宋_GB2312" w:cs="仿宋_GB2312"/>
          <w:bCs/>
          <w:color w:val="000000"/>
          <w:sz w:val="32"/>
          <w:szCs w:val="32"/>
          <w:lang w:eastAsia="zh-CN"/>
        </w:rPr>
        <w:t>的罚款。</w:t>
      </w:r>
    </w:p>
    <w:p w14:paraId="0A812A2D">
      <w:pPr>
        <w:keepNext w:val="0"/>
        <w:keepLines w:val="0"/>
        <w:pageBreakBefore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当事人小餐饮经营自制冷加工糕点的行为，违反了《河北省食品小作坊小餐饮小摊点管理条例》第二十九条的规定</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依据《河北省食品小作坊小餐饮小摊点管理条例》第六十条</w:t>
      </w:r>
      <w:r>
        <w:rPr>
          <w:rFonts w:hint="eastAsia" w:ascii="仿宋_GB2312" w:hAnsi="仿宋_GB2312" w:eastAsia="仿宋_GB2312" w:cs="仿宋_GB2312"/>
          <w:bCs/>
          <w:color w:val="000000"/>
          <w:sz w:val="32"/>
          <w:szCs w:val="32"/>
          <w:lang w:val="en-US" w:eastAsia="zh-CN"/>
        </w:rPr>
        <w:t>的规定</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决定</w:t>
      </w:r>
      <w:r>
        <w:rPr>
          <w:rFonts w:hint="eastAsia" w:ascii="仿宋_GB2312" w:hAnsi="仿宋_GB2312" w:eastAsia="仿宋_GB2312" w:cs="仿宋_GB2312"/>
          <w:bCs/>
          <w:color w:val="000000"/>
          <w:sz w:val="32"/>
          <w:szCs w:val="32"/>
        </w:rPr>
        <w:t>责令当事人立即改正上述违法行为，并作出如下行政处罚：</w:t>
      </w:r>
    </w:p>
    <w:p w14:paraId="6B0DE513">
      <w:pPr>
        <w:keepNext w:val="0"/>
        <w:keepLines w:val="0"/>
        <w:pageBreakBefore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rPr>
        <w:t>没收违法所得</w:t>
      </w:r>
      <w:r>
        <w:rPr>
          <w:rFonts w:hint="eastAsia" w:ascii="仿宋_GB2312" w:hAnsi="仿宋_GB2312" w:eastAsia="仿宋_GB2312" w:cs="仿宋_GB2312"/>
          <w:bCs/>
          <w:color w:val="000000"/>
          <w:sz w:val="32"/>
          <w:szCs w:val="32"/>
          <w:lang w:val="en-US" w:eastAsia="zh-CN"/>
        </w:rPr>
        <w:t>380</w:t>
      </w:r>
      <w:r>
        <w:rPr>
          <w:rFonts w:hint="eastAsia" w:ascii="仿宋_GB2312" w:hAnsi="仿宋_GB2312" w:eastAsia="仿宋_GB2312" w:cs="仿宋_GB2312"/>
          <w:bCs/>
          <w:color w:val="000000"/>
          <w:sz w:val="32"/>
          <w:szCs w:val="32"/>
        </w:rPr>
        <w:t>元</w:t>
      </w:r>
    </w:p>
    <w:p w14:paraId="72AAC39B">
      <w:pPr>
        <w:keepNext w:val="0"/>
        <w:keepLines w:val="0"/>
        <w:pageBreakBefore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罚款人民币</w:t>
      </w:r>
      <w:r>
        <w:rPr>
          <w:rFonts w:hint="eastAsia" w:ascii="仿宋_GB2312" w:hAnsi="仿宋_GB2312" w:eastAsia="仿宋_GB2312" w:cs="仿宋_GB2312"/>
          <w:bCs/>
          <w:color w:val="000000"/>
          <w:sz w:val="32"/>
          <w:szCs w:val="32"/>
          <w:lang w:val="en-US" w:eastAsia="zh-CN"/>
        </w:rPr>
        <w:t>1300</w:t>
      </w:r>
      <w:r>
        <w:rPr>
          <w:rFonts w:hint="eastAsia" w:ascii="仿宋_GB2312" w:hAnsi="仿宋_GB2312" w:eastAsia="仿宋_GB2312" w:cs="仿宋_GB2312"/>
          <w:bCs/>
          <w:color w:val="000000"/>
          <w:sz w:val="32"/>
          <w:szCs w:val="32"/>
        </w:rPr>
        <w:t>元。</w:t>
      </w:r>
    </w:p>
    <w:p w14:paraId="382B8F18">
      <w:pPr>
        <w:keepNext w:val="0"/>
        <w:keepLines w:val="0"/>
        <w:pageBreakBefore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罚没款合计人民币</w:t>
      </w:r>
      <w:r>
        <w:rPr>
          <w:rFonts w:hint="eastAsia" w:ascii="仿宋_GB2312" w:hAnsi="仿宋_GB2312" w:eastAsia="仿宋_GB2312" w:cs="仿宋_GB2312"/>
          <w:bCs/>
          <w:color w:val="000000"/>
          <w:sz w:val="32"/>
          <w:szCs w:val="32"/>
          <w:lang w:val="en-US" w:eastAsia="zh-CN"/>
        </w:rPr>
        <w:t>1680</w:t>
      </w:r>
      <w:r>
        <w:rPr>
          <w:rFonts w:hint="eastAsia" w:ascii="仿宋_GB2312" w:hAnsi="仿宋_GB2312" w:eastAsia="仿宋_GB2312" w:cs="仿宋_GB2312"/>
          <w:bCs/>
          <w:color w:val="000000"/>
          <w:sz w:val="32"/>
          <w:szCs w:val="32"/>
        </w:rPr>
        <w:t>元。</w:t>
      </w:r>
    </w:p>
    <w:p w14:paraId="264C7E60">
      <w:pPr>
        <w:keepNext w:val="0"/>
        <w:keepLines w:val="0"/>
        <w:pageBreakBefore w:val="0"/>
        <w:widowControl/>
        <w:kinsoku/>
        <w:wordWrap/>
        <w:overflowPunct/>
        <w:topLinePunct w:val="0"/>
        <w:autoSpaceDE w:val="0"/>
        <w:autoSpaceDN w:val="0"/>
        <w:bidi w:val="0"/>
        <w:adjustRightInd w:val="0"/>
        <w:snapToGrid w:val="0"/>
        <w:spacing w:line="53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应在接到本处罚决定书之日起15日内，将罚没款缴至秦皇岛银行金财支行（账户名称：秦皇岛市财政局）；逾期不缴纳的，依据《中华人民共和国行政处罚法》第七十二条的规定，本局将每日按罚款数额的百分之三加处罚款，并依法申请人民法院强制执行。</w:t>
      </w:r>
    </w:p>
    <w:p w14:paraId="557BE0EF">
      <w:pPr>
        <w:keepNext w:val="0"/>
        <w:keepLines w:val="0"/>
        <w:pageBreakBefore w:val="0"/>
        <w:kinsoku/>
        <w:wordWrap/>
        <w:overflowPunct/>
        <w:topLinePunct w:val="0"/>
        <w:bidi w:val="0"/>
        <w:spacing w:line="53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你单位不服本行政处罚决定，可在收到本行政处罚决定书之日起六十日内向秦皇岛市人民政府申请复议；也可以在收到本行政处罚决定书之日起六个月内依法向秦皇岛市海港区人民法院提起行政诉讼。申请行政复议或者提起行政诉讼期间，行政处罚不停止执行。</w:t>
      </w:r>
    </w:p>
    <w:p w14:paraId="127D4289">
      <w:pPr>
        <w:keepNext w:val="0"/>
        <w:keepLines w:val="0"/>
        <w:pageBreakBefore w:val="0"/>
        <w:widowControl/>
        <w:kinsoku/>
        <w:wordWrap/>
        <w:overflowPunct/>
        <w:topLinePunct w:val="0"/>
        <w:autoSpaceDE w:val="0"/>
        <w:autoSpaceDN w:val="0"/>
        <w:bidi w:val="0"/>
        <w:adjustRightInd/>
        <w:snapToGrid/>
        <w:spacing w:after="0" w:line="530" w:lineRule="exact"/>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14:paraId="1B72F8D0">
      <w:pPr>
        <w:keepNext w:val="0"/>
        <w:keepLines w:val="0"/>
        <w:pageBreakBefore w:val="0"/>
        <w:widowControl/>
        <w:kinsoku/>
        <w:wordWrap/>
        <w:overflowPunct/>
        <w:topLinePunct w:val="0"/>
        <w:autoSpaceDE w:val="0"/>
        <w:autoSpaceDN w:val="0"/>
        <w:bidi w:val="0"/>
        <w:adjustRightInd/>
        <w:snapToGrid/>
        <w:spacing w:after="0" w:line="530" w:lineRule="exact"/>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14:paraId="26808CD8">
      <w:pPr>
        <w:keepNext w:val="0"/>
        <w:keepLines w:val="0"/>
        <w:pageBreakBefore w:val="0"/>
        <w:kinsoku/>
        <w:wordWrap/>
        <w:overflowPunct/>
        <w:topLinePunct w:val="0"/>
        <w:bidi w:val="0"/>
        <w:spacing w:line="530" w:lineRule="exact"/>
        <w:ind w:firstLine="4800" w:firstLineChars="15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秦皇岛市市场监督管理局</w:t>
      </w:r>
    </w:p>
    <w:p w14:paraId="597C8E36">
      <w:pPr>
        <w:keepNext w:val="0"/>
        <w:keepLines w:val="0"/>
        <w:pageBreakBefore w:val="0"/>
        <w:kinsoku/>
        <w:wordWrap/>
        <w:overflowPunct/>
        <w:topLinePunct w:val="0"/>
        <w:bidi w:val="0"/>
        <w:spacing w:line="53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p>
    <w:p w14:paraId="2E734B8C">
      <w:pPr>
        <w:keepNext w:val="0"/>
        <w:keepLines w:val="0"/>
        <w:pageBreakBefore w:val="0"/>
        <w:kinsoku/>
        <w:wordWrap/>
        <w:overflowPunct/>
        <w:topLinePunct w:val="0"/>
        <w:autoSpaceDE/>
        <w:autoSpaceDN/>
        <w:bidi w:val="0"/>
        <w:adjustRightInd/>
        <w:snapToGrid/>
        <w:spacing w:line="530" w:lineRule="exact"/>
        <w:ind w:left="0" w:leftChars="0"/>
        <w:textAlignment w:val="auto"/>
        <w:rPr>
          <w:rFonts w:hint="eastAsia" w:ascii="仿宋_GB2312" w:hAnsi="仿宋_GB2312" w:eastAsia="仿宋_GB2312" w:cs="仿宋_GB2312"/>
          <w:sz w:val="32"/>
          <w:szCs w:val="32"/>
        </w:rPr>
      </w:pPr>
    </w:p>
    <w:p w14:paraId="4F87C5E8">
      <w:pPr>
        <w:keepNext w:val="0"/>
        <w:keepLines w:val="0"/>
        <w:pageBreakBefore w:val="0"/>
        <w:kinsoku/>
        <w:wordWrap/>
        <w:overflowPunct/>
        <w:topLinePunct w:val="0"/>
        <w:autoSpaceDE/>
        <w:autoSpaceDN/>
        <w:bidi w:val="0"/>
        <w:adjustRightInd/>
        <w:snapToGrid/>
        <w:spacing w:line="530" w:lineRule="exact"/>
        <w:ind w:left="0" w:leftChars="0"/>
        <w:textAlignment w:val="auto"/>
        <w:rPr>
          <w:rFonts w:hint="eastAsia" w:ascii="仿宋_GB2312" w:hAnsi="仿宋_GB2312" w:eastAsia="仿宋_GB2312" w:cs="仿宋_GB2312"/>
          <w:sz w:val="32"/>
          <w:szCs w:val="32"/>
        </w:rPr>
      </w:pPr>
    </w:p>
    <w:p w14:paraId="09C65F70">
      <w:pPr>
        <w:keepNext w:val="0"/>
        <w:keepLines w:val="0"/>
        <w:pageBreakBefore w:val="0"/>
        <w:kinsoku/>
        <w:wordWrap/>
        <w:overflowPunct/>
        <w:topLinePunct w:val="0"/>
        <w:autoSpaceDE/>
        <w:autoSpaceDN/>
        <w:bidi w:val="0"/>
        <w:adjustRightInd/>
        <w:snapToGrid/>
        <w:spacing w:line="530" w:lineRule="exact"/>
        <w:ind w:left="0" w:leftChars="0"/>
        <w:textAlignment w:val="auto"/>
        <w:rPr>
          <w:rFonts w:hint="eastAsia" w:ascii="仿宋_GB2312" w:hAnsi="仿宋_GB2312" w:eastAsia="仿宋_GB2312" w:cs="仿宋_GB2312"/>
          <w:sz w:val="32"/>
          <w:szCs w:val="32"/>
        </w:rPr>
      </w:pPr>
    </w:p>
    <w:p w14:paraId="28998176">
      <w:pPr>
        <w:keepNext w:val="0"/>
        <w:keepLines w:val="0"/>
        <w:pageBreakBefore w:val="0"/>
        <w:kinsoku/>
        <w:wordWrap w:val="0"/>
        <w:overflowPunct/>
        <w:topLinePunct w:val="0"/>
        <w:bidi w:val="0"/>
        <w:snapToGrid w:val="0"/>
        <w:spacing w:line="530" w:lineRule="exact"/>
        <w:ind w:right="-313" w:rightChars="-149"/>
        <w:textAlignment w:val="auto"/>
        <w:rPr>
          <w:rFonts w:hint="eastAsia" w:ascii="华文仿宋" w:hAnsi="华文仿宋" w:eastAsia="华文仿宋" w:cs="华文仿宋"/>
          <w:b/>
          <w:bCs/>
          <w:color w:val="auto"/>
          <w:sz w:val="32"/>
          <w:szCs w:val="32"/>
        </w:rPr>
      </w:pPr>
    </w:p>
    <w:p w14:paraId="7D71112A">
      <w:pPr>
        <w:keepNext w:val="0"/>
        <w:keepLines w:val="0"/>
        <w:pageBreakBefore w:val="0"/>
        <w:kinsoku/>
        <w:wordWrap w:val="0"/>
        <w:overflowPunct/>
        <w:topLinePunct w:val="0"/>
        <w:bidi w:val="0"/>
        <w:snapToGrid w:val="0"/>
        <w:spacing w:line="530" w:lineRule="exact"/>
        <w:ind w:right="-313" w:rightChars="-149"/>
        <w:textAlignment w:val="auto"/>
        <w:rPr>
          <w:rFonts w:hint="eastAsia" w:ascii="华文仿宋" w:hAnsi="华文仿宋" w:eastAsia="华文仿宋" w:cs="华文仿宋"/>
          <w:b/>
          <w:bCs/>
          <w:color w:val="auto"/>
          <w:sz w:val="32"/>
          <w:szCs w:val="32"/>
        </w:rPr>
      </w:pPr>
    </w:p>
    <w:p w14:paraId="5EA7C85D">
      <w:pPr>
        <w:keepNext w:val="0"/>
        <w:keepLines w:val="0"/>
        <w:pageBreakBefore w:val="0"/>
        <w:kinsoku/>
        <w:wordWrap w:val="0"/>
        <w:overflowPunct/>
        <w:topLinePunct w:val="0"/>
        <w:bidi w:val="0"/>
        <w:snapToGrid w:val="0"/>
        <w:spacing w:line="530" w:lineRule="exact"/>
        <w:ind w:right="-313" w:rightChars="-149" w:firstLine="640" w:firstLineChars="200"/>
        <w:textAlignment w:val="auto"/>
        <w:rPr>
          <w:rFonts w:hint="eastAsia" w:ascii="黑体" w:hAnsi="黑体" w:eastAsia="黑体" w:cs="黑体"/>
          <w:b w:val="0"/>
          <w:bCs w:val="0"/>
          <w:color w:val="auto"/>
          <w:sz w:val="32"/>
          <w:szCs w:val="32"/>
        </w:rPr>
      </w:pPr>
    </w:p>
    <w:p w14:paraId="32C88C6B">
      <w:pPr>
        <w:keepNext w:val="0"/>
        <w:keepLines w:val="0"/>
        <w:pageBreakBefore w:val="0"/>
        <w:kinsoku/>
        <w:wordWrap w:val="0"/>
        <w:overflowPunct/>
        <w:topLinePunct w:val="0"/>
        <w:bidi w:val="0"/>
        <w:snapToGrid w:val="0"/>
        <w:spacing w:line="530" w:lineRule="exact"/>
        <w:ind w:right="-313" w:rightChars="-149" w:firstLine="640" w:firstLineChars="200"/>
        <w:textAlignment w:val="auto"/>
        <w:rPr>
          <w:rFonts w:ascii="Times New Roman" w:hAnsi="Times New Roman" w:eastAsia="仿宋_GB2312" w:cs="仿宋"/>
          <w:color w:val="auto"/>
          <w:sz w:val="32"/>
          <w:szCs w:val="32"/>
        </w:rPr>
      </w:pPr>
      <w:r>
        <w:rPr>
          <w:rFonts w:hint="eastAsia" w:ascii="黑体" w:hAnsi="黑体" w:eastAsia="黑体" w:cs="黑体"/>
          <w:b w:val="0"/>
          <w:bCs w:val="0"/>
          <w:color w:val="auto"/>
          <w:sz w:val="32"/>
          <w:szCs w:val="32"/>
        </w:rPr>
        <w:t>市场监督管理部门将依法向社会公</w:t>
      </w:r>
      <w:r>
        <w:rPr>
          <w:rFonts w:hint="eastAsia" w:ascii="黑体" w:hAnsi="黑体" w:eastAsia="黑体" w:cs="黑体"/>
          <w:b w:val="0"/>
          <w:bCs w:val="0"/>
          <w:color w:val="auto"/>
          <w:sz w:val="32"/>
          <w:szCs w:val="32"/>
          <w:lang w:val="en-US" w:eastAsia="zh-CN"/>
        </w:rPr>
        <w:t>开</w:t>
      </w:r>
      <w:r>
        <w:rPr>
          <w:rFonts w:hint="eastAsia" w:ascii="黑体" w:hAnsi="黑体" w:eastAsia="黑体" w:cs="黑体"/>
          <w:b w:val="0"/>
          <w:bCs w:val="0"/>
          <w:color w:val="auto"/>
          <w:sz w:val="32"/>
          <w:szCs w:val="32"/>
        </w:rPr>
        <w:t>行政处罚</w:t>
      </w:r>
      <w:r>
        <w:rPr>
          <w:rFonts w:hint="eastAsia" w:ascii="黑体" w:hAnsi="黑体" w:eastAsia="黑体" w:cs="黑体"/>
          <w:b w:val="0"/>
          <w:bCs w:val="0"/>
          <w:color w:val="auto"/>
          <w:sz w:val="32"/>
          <w:szCs w:val="32"/>
          <w:lang w:val="en-US" w:eastAsia="zh-CN"/>
        </w:rPr>
        <w:t>决定</w:t>
      </w:r>
      <w:r>
        <w:rPr>
          <w:rFonts w:hint="eastAsia" w:ascii="黑体" w:hAnsi="黑体" w:eastAsia="黑体" w:cs="黑体"/>
          <w:b w:val="0"/>
          <w:bCs w:val="0"/>
          <w:color w:val="auto"/>
          <w:sz w:val="32"/>
          <w:szCs w:val="32"/>
        </w:rPr>
        <w:t>信息</w:t>
      </w:r>
    </w:p>
    <w:p w14:paraId="2101DAC7">
      <w:pPr>
        <w:keepNext w:val="0"/>
        <w:keepLines w:val="0"/>
        <w:pageBreakBefore w:val="0"/>
        <w:kinsoku/>
        <w:wordWrap w:val="0"/>
        <w:overflowPunct/>
        <w:topLinePunct w:val="0"/>
        <w:bidi w:val="0"/>
        <w:spacing w:line="530" w:lineRule="exact"/>
        <w:textAlignment w:val="auto"/>
        <w:rPr>
          <w:rFonts w:ascii="Times New Roman" w:hAnsi="Times New Roman" w:eastAsia="仿宋_GB2312" w:cs="仿宋"/>
          <w:bCs/>
          <w:color w:val="auto"/>
          <w:sz w:val="32"/>
          <w:szCs w:val="32"/>
        </w:rPr>
      </w:pPr>
      <w:r>
        <w:rPr>
          <w:rFonts w:ascii="Times New Roman" w:hAnsi="Times New Roman" w:eastAsia="仿宋_GB2312"/>
          <w:color w:val="auto"/>
          <w:sz w:val="32"/>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163830</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pt;margin-top:12.9pt;height:0.05pt;width:437.05pt;z-index:251660288;mso-width-relative:page;mso-height-relative:page;" filled="f" stroked="t" coordsize="21600,21600" o:gfxdata="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PA4An1gAAAAcBAAAPAAAAAAAAAAEAIAAAACIAAABkcnMvZG93bnJldi54bWxQ&#10;SwECFAAUAAAACACHTuJAQ8GAQvkBAAD1AwAADgAAAAAAAAABACAAAAAlAQAAZHJzL2Uyb0RvYy54&#10;bWxQSwUGAAAAAAYABgBZAQAAkAUAAAAA&#10;">
                <v:fill on="f" focussize="0,0"/>
                <v:stroke weight="1.25pt" color="#000000" joinstyle="round"/>
                <v:imagedata o:title=""/>
                <o:lock v:ext="edit" aspectratio="f"/>
              </v:line>
            </w:pict>
          </mc:Fallback>
        </mc:AlternateContent>
      </w:r>
    </w:p>
    <w:p w14:paraId="7DBE99A6">
      <w:pPr>
        <w:keepNext w:val="0"/>
        <w:keepLines w:val="0"/>
        <w:pageBreakBefore w:val="0"/>
        <w:kinsoku/>
        <w:wordWrap w:val="0"/>
        <w:overflowPunct/>
        <w:topLinePunct w:val="0"/>
        <w:bidi w:val="0"/>
        <w:spacing w:line="530" w:lineRule="exact"/>
        <w:ind w:firstLine="640" w:firstLineChars="200"/>
        <w:textAlignment w:val="auto"/>
        <w:rPr>
          <w:rFonts w:hint="eastAsia" w:asciiTheme="minorEastAsia" w:hAnsiTheme="minorEastAsia" w:eastAsiaTheme="minorEastAsia" w:cstheme="minorEastAsia"/>
          <w:i w:val="0"/>
          <w:iCs w:val="0"/>
          <w:caps w:val="0"/>
          <w:color w:val="0F1115"/>
          <w:spacing w:val="0"/>
          <w:sz w:val="32"/>
          <w:szCs w:val="32"/>
          <w:shd w:val="clear" w:fill="FFFFFF"/>
        </w:rPr>
      </w:pPr>
      <w:r>
        <w:rPr>
          <w:rFonts w:ascii="华文仿宋" w:hAnsi="华文仿宋" w:eastAsia="华文仿宋" w:cs="华文仿宋"/>
          <w:bCs/>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GlcB1/QEAAPMDAAAOAAAAZHJzL2Uyb0RvYy54bWytU82O&#10;0zAQviPxDpbvNG3QdiFquoctywVBJeABpo6TWPIfHrdpX4IXQOIGJ47c921YHoOxU8qyXHogB2fs&#10;GX8z3+eZ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Pfjd&#10;p+8/Pn75efuZ1rtvX1mZRBo8VhR7bdfhuEO/Donxvg0m/YkL22dhDydh5T4yQYcXl/NyXl5wJsg3&#10;Ky+z7sWfuz5gfCmdYcmouVY20YYKdq8wUj4K/R2SjrVlQ82fP53TKwqgHsQPZBhPLNB2+SY6rZob&#10;pXWKx9BtrnVgO0hdkL/EiVD/CkspVoD9GJddY3/0EpoXtmHx4EkfS2PBUwFGNpxpSVOULAKEKoLS&#10;50RSam3TBZl79MgyiTzKmqyNaw70NlsfVNeTKrNcc/JQL+Tqj32bmu3+nuz7s7r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vv85HXAAAACgEAAA8AAAAAAAAAAQAgAAAAIgAAAGRycy9kb3ducmV2&#10;LnhtbFBLAQIUABQAAAAIAIdO4kAGlcB1/QEAAPMDAAAOAAAAAAAAAAEAIAAAACYBAABkcnMvZTJv&#10;RG9jLnhtbFBLBQYAAAAABgAGAFkBAACVBQAAAAA=&#10;">
                <v:fill on="f" focussize="0,0"/>
                <v:stroke weight="0.737007874015748pt" color="#000000" joinstyle="round" endcap="square"/>
                <v:imagedata o:title=""/>
                <o:lock v:ext="edit" aspectratio="f"/>
              </v:line>
            </w:pict>
          </mc:Fallback>
        </mc:AlternateContent>
      </w:r>
      <w:r>
        <w:rPr>
          <w:rFonts w:hint="eastAsia" w:ascii="华文仿宋" w:hAnsi="华文仿宋" w:eastAsia="华文仿宋" w:cs="华文仿宋"/>
          <w:color w:val="auto"/>
          <w:sz w:val="32"/>
          <w:szCs w:val="32"/>
        </w:rPr>
        <w:t>本文书</w:t>
      </w:r>
      <w:r>
        <w:rPr>
          <w:rFonts w:hint="eastAsia" w:ascii="华文仿宋" w:hAnsi="华文仿宋" w:eastAsia="华文仿宋" w:cs="华文仿宋"/>
          <w:color w:val="auto"/>
          <w:sz w:val="32"/>
          <w:szCs w:val="32"/>
          <w:lang w:eastAsia="zh-CN"/>
        </w:rPr>
        <w:t>一式两份，一份</w:t>
      </w:r>
      <w:r>
        <w:rPr>
          <w:rFonts w:hint="eastAsia" w:ascii="华文仿宋" w:hAnsi="华文仿宋" w:eastAsia="华文仿宋" w:cs="华文仿宋"/>
          <w:color w:val="auto"/>
          <w:sz w:val="32"/>
          <w:szCs w:val="32"/>
        </w:rPr>
        <w:t>送达，</w:t>
      </w:r>
      <w:r>
        <w:rPr>
          <w:rFonts w:hint="eastAsia" w:ascii="华文仿宋" w:hAnsi="华文仿宋" w:eastAsia="华文仿宋" w:cs="华文仿宋"/>
          <w:color w:val="auto"/>
          <w:sz w:val="32"/>
          <w:szCs w:val="32"/>
          <w:u w:val="none"/>
        </w:rPr>
        <w:t>一</w:t>
      </w:r>
      <w:r>
        <w:rPr>
          <w:rFonts w:hint="eastAsia" w:ascii="华文仿宋" w:hAnsi="华文仿宋" w:eastAsia="华文仿宋" w:cs="华文仿宋"/>
          <w:color w:val="auto"/>
          <w:sz w:val="32"/>
          <w:szCs w:val="32"/>
        </w:rPr>
        <w:t>份归档</w:t>
      </w:r>
      <w:r>
        <w:rPr>
          <w:rFonts w:hint="eastAsia" w:ascii="华文仿宋" w:hAnsi="华文仿宋" w:eastAsia="华文仿宋" w:cs="华文仿宋"/>
          <w:color w:val="auto"/>
          <w:sz w:val="32"/>
          <w:szCs w:val="32"/>
          <w:lang w:eastAsia="zh-CN"/>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angal">
    <w:panose1 w:val="02040503050203030202"/>
    <w:charset w:val="00"/>
    <w:family w:val="roman"/>
    <w:pitch w:val="default"/>
    <w:sig w:usb0="00008003"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8F376B"/>
    <w:multiLevelType w:val="multilevel"/>
    <w:tmpl w:val="2D8F376B"/>
    <w:lvl w:ilvl="0" w:tentative="0">
      <w:start w:val="1"/>
      <w:numFmt w:val="none"/>
      <w:pStyle w:val="2"/>
      <w:suff w:val="nothing"/>
      <w:lvlText w:val=""/>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YTUzMTYzNmM5YTFlNzlhMDgyMTM0MDZlYzIwNGEifQ=="/>
  </w:docVars>
  <w:rsids>
    <w:rsidRoot w:val="00000000"/>
    <w:rsid w:val="097276ED"/>
    <w:rsid w:val="0C006651"/>
    <w:rsid w:val="0C3D1063"/>
    <w:rsid w:val="0D27658D"/>
    <w:rsid w:val="109F023F"/>
    <w:rsid w:val="1111203F"/>
    <w:rsid w:val="14656E95"/>
    <w:rsid w:val="15A46B04"/>
    <w:rsid w:val="167A7C71"/>
    <w:rsid w:val="18EF58AD"/>
    <w:rsid w:val="1AFD19EA"/>
    <w:rsid w:val="1B0D2266"/>
    <w:rsid w:val="1BCA4DEA"/>
    <w:rsid w:val="1C0F4BBF"/>
    <w:rsid w:val="1C874726"/>
    <w:rsid w:val="1D990F18"/>
    <w:rsid w:val="1EED19DE"/>
    <w:rsid w:val="1F285479"/>
    <w:rsid w:val="20CE0ED9"/>
    <w:rsid w:val="26912D40"/>
    <w:rsid w:val="27EE1E60"/>
    <w:rsid w:val="2F261EE0"/>
    <w:rsid w:val="3187129A"/>
    <w:rsid w:val="320C1CB3"/>
    <w:rsid w:val="34360E17"/>
    <w:rsid w:val="34CE1050"/>
    <w:rsid w:val="34E23923"/>
    <w:rsid w:val="34E40873"/>
    <w:rsid w:val="36597B95"/>
    <w:rsid w:val="3BEE4191"/>
    <w:rsid w:val="3D112421"/>
    <w:rsid w:val="4B06733D"/>
    <w:rsid w:val="4EF556D5"/>
    <w:rsid w:val="4F3B1B2F"/>
    <w:rsid w:val="4FF45F63"/>
    <w:rsid w:val="51FF4AE6"/>
    <w:rsid w:val="52214A5D"/>
    <w:rsid w:val="59FD7FE2"/>
    <w:rsid w:val="61E62647"/>
    <w:rsid w:val="64623156"/>
    <w:rsid w:val="667C005C"/>
    <w:rsid w:val="69F108B1"/>
    <w:rsid w:val="6F4162E7"/>
    <w:rsid w:val="70A75FD2"/>
    <w:rsid w:val="744D5B07"/>
    <w:rsid w:val="7BB0282A"/>
    <w:rsid w:val="7CE02C9B"/>
    <w:rsid w:val="7EF97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3b5c5c03-6530-4076-b64c-a6b043ab5047</errorID>
      <errorWord>小</errorWord>
      <group>L1_Word</group>
      <groupName>字词问题</groupName>
      <ability>L2_Typo</ability>
      <abilityName>字词错误</abilityName>
      <candidateList>
        <item>以</item>
      </candidateList>
      <explain>存在字形相近字词的误用。</explain>
      <paraID>2C7D98AC</paraID>
      <start>52</start>
      <end>53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1cc0f4-7574-4519-82e3-d95971c888a5}">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2423</Words>
  <Characters>2512</Characters>
  <Lines>0</Lines>
  <Paragraphs>0</Paragraphs>
  <TotalTime>2</TotalTime>
  <ScaleCrop>false</ScaleCrop>
  <LinksUpToDate>false</LinksUpToDate>
  <CharactersWithSpaces>2551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2026-05-09T09:19:00Z</dcterms:created>
  <dc:creator>Administrator</dc:creator>
  <cp:lastModifiedBy>D调的华丽</cp:lastModifiedBy>
  <dcterms:modified xsi:type="dcterms:W3CDTF">2026-06-15T01:51:46Z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CCF5D2E2831945E695C5120894322B74</vt:lpwstr>
  </property>
  <property fmtid="{D5CDD505-2E9C-101B-9397-08002B2CF9AE}" pid="4" name="KSOTemplateDocerSaveRecord">
    <vt:lpwstr>eyJoZGlkIjoiMTBmYmEzNmI2YTFjNzA5M2VkODkxNzc0YjEwZGQxMjgiLCJ1c2VySWQiOiIxMDM4ODI1NDIyIn0=</vt:lpwstr>
  </property>
</Properties>
</file>