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32E16F3E">
      <w:pPr>
        <w:spacing w:line="500" w:lineRule="exact"/>
        <w:jc w:val="center"/>
        <w:rPr>
          <w:rFonts w:ascii="Times New Roman" w:hAnsi="Times New Roman" w:eastAsia="方正小标宋简体" w:cs="方正小标宋简体"/>
          <w:color w:val="000000"/>
          <w:sz w:val="44"/>
          <w:szCs w:val="44"/>
          <w:highlight w:val="none"/>
        </w:rPr>
      </w:pPr>
      <w:r>
        <w:rPr>
          <w:rFonts w:hint="eastAsia" w:ascii="Times New Roman" w:hAnsi="Times New Roman" w:eastAsia="方正小标宋简体" w:cs="方正小标宋简体"/>
          <w:bCs/>
          <w:color w:val="000000"/>
          <w:sz w:val="44"/>
          <w:szCs w:val="44"/>
          <w:highlight w:val="none"/>
        </w:rPr>
        <w:t>秦皇岛市市场监督管理局</w:t>
      </w:r>
    </w:p>
    <w:p w14:paraId="691C4CFA">
      <w:pPr>
        <w:spacing w:line="500" w:lineRule="exact"/>
        <w:jc w:val="center"/>
        <w:rPr>
          <w:rFonts w:ascii="Times New Roman" w:hAnsi="Times New Roman" w:eastAsia="方正小标宋简体" w:cs="方正小标宋简体"/>
          <w:bCs/>
          <w:color w:val="000000"/>
          <w:sz w:val="44"/>
          <w:szCs w:val="44"/>
          <w:highlight w:val="none"/>
        </w:rPr>
      </w:pPr>
      <w:r>
        <w:rPr>
          <w:rFonts w:hint="eastAsia" w:ascii="Times New Roman" w:hAnsi="Times New Roman" w:eastAsia="方正小标宋简体" w:cs="方正小标宋简体"/>
          <w:bCs/>
          <w:color w:val="000000"/>
          <w:sz w:val="44"/>
          <w:szCs w:val="44"/>
          <w:highlight w:val="none"/>
        </w:rPr>
        <w:t>行政处罚决定书</w:t>
      </w:r>
    </w:p>
    <w:p w14:paraId="2CF3F46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
          <w:color w:val="000000"/>
          <w:sz w:val="32"/>
          <w:szCs w:val="32"/>
          <w:highlight w:val="none"/>
        </w:rPr>
      </w:pPr>
    </w:p>
    <w:p w14:paraId="104D3C5E">
      <w:pPr>
        <w:keepNext w:val="0"/>
        <w:keepLines w:val="0"/>
        <w:pageBreakBefore w:val="0"/>
        <w:wordWrap/>
        <w:overflowPunct/>
        <w:topLinePunct w:val="0"/>
        <w:bidi w:val="0"/>
        <w:spacing w:line="560" w:lineRule="exact"/>
        <w:jc w:val="center"/>
        <w:rPr>
          <w:rFonts w:ascii="Times New Roman" w:hAnsi="Times New Roman" w:eastAsia="仿宋_GB2312" w:cs="仿宋"/>
          <w:color w:val="auto"/>
          <w:sz w:val="32"/>
          <w:szCs w:val="32"/>
          <w:highlight w:val="none"/>
        </w:rPr>
      </w:pPr>
      <w:r>
        <w:rPr>
          <w:rFonts w:hint="eastAsia" w:ascii="Times New Roman" w:hAnsi="Times New Roman" w:eastAsia="仿宋_GB2312" w:cs="仿宋"/>
          <w:color w:val="000000"/>
          <w:sz w:val="32"/>
          <w:szCs w:val="32"/>
          <w:highlight w:val="none"/>
          <w:lang w:val="en-US" w:eastAsia="zh-CN"/>
        </w:rPr>
        <w:t>秦</w:t>
      </w:r>
      <w:r>
        <w:rPr>
          <w:rFonts w:hint="eastAsia" w:ascii="Times New Roman" w:hAnsi="Times New Roman" w:eastAsia="仿宋_GB2312" w:cs="仿宋"/>
          <w:color w:val="000000"/>
          <w:sz w:val="32"/>
          <w:szCs w:val="32"/>
          <w:highlight w:val="none"/>
        </w:rPr>
        <w:t>市监</w:t>
      </w:r>
      <w:r>
        <w:rPr>
          <w:rFonts w:hint="eastAsia" w:ascii="Times New Roman" w:hAnsi="Times New Roman" w:eastAsia="仿宋_GB2312" w:cs="仿宋"/>
          <w:color w:val="000000"/>
          <w:sz w:val="32"/>
          <w:szCs w:val="32"/>
          <w:highlight w:val="none"/>
          <w:lang w:val="en-US" w:eastAsia="zh-CN"/>
        </w:rPr>
        <w:t>处罚</w:t>
      </w:r>
      <w:r>
        <w:rPr>
          <w:rFonts w:hint="eastAsia" w:ascii="Times New Roman" w:hAnsi="Times New Roman" w:eastAsia="仿宋_GB2312" w:cs="仿宋"/>
          <w:color w:val="000000"/>
          <w:sz w:val="32"/>
          <w:szCs w:val="32"/>
          <w:highlight w:val="none"/>
        </w:rPr>
        <w:t>〔202</w:t>
      </w:r>
      <w:r>
        <w:rPr>
          <w:rFonts w:hint="eastAsia" w:ascii="Times New Roman" w:hAnsi="Times New Roman" w:eastAsia="仿宋_GB2312" w:cs="仿宋"/>
          <w:color w:val="000000"/>
          <w:sz w:val="32"/>
          <w:szCs w:val="32"/>
          <w:highlight w:val="none"/>
          <w:lang w:val="en-US" w:eastAsia="zh-CN"/>
        </w:rPr>
        <w:t>5</w:t>
      </w:r>
      <w:r>
        <w:rPr>
          <w:rFonts w:hint="eastAsia" w:ascii="Times New Roman" w:hAnsi="Times New Roman" w:eastAsia="仿宋_GB2312" w:cs="仿宋"/>
          <w:color w:val="000000"/>
          <w:sz w:val="32"/>
          <w:szCs w:val="32"/>
          <w:highlight w:val="none"/>
        </w:rPr>
        <w:t>〕</w:t>
      </w:r>
      <w:r>
        <w:rPr>
          <w:rFonts w:hint="eastAsia" w:ascii="Times New Roman" w:hAnsi="Times New Roman" w:eastAsia="仿宋_GB2312" w:cs="仿宋"/>
          <w:color w:val="000000"/>
          <w:sz w:val="32"/>
          <w:szCs w:val="32"/>
          <w:highlight w:val="none"/>
          <w:lang w:val="en-US" w:eastAsia="zh-CN"/>
        </w:rPr>
        <w:t>9</w:t>
      </w:r>
      <w:r>
        <w:rPr>
          <w:rFonts w:hint="eastAsia" w:ascii="Times New Roman" w:hAnsi="Times New Roman" w:eastAsia="仿宋_GB2312" w:cs="仿宋"/>
          <w:color w:val="000000"/>
          <w:sz w:val="32"/>
          <w:szCs w:val="32"/>
          <w:highlight w:val="none"/>
        </w:rPr>
        <w:t>号</w:t>
      </w:r>
    </w:p>
    <w:p w14:paraId="2338B8F2">
      <w:pPr>
        <w:keepNext w:val="0"/>
        <w:keepLines w:val="0"/>
        <w:pageBreakBefore w:val="0"/>
        <w:widowControl w:val="0"/>
        <w:kinsoku/>
        <w:wordWrap/>
        <w:overflowPunct/>
        <w:topLinePunct w:val="0"/>
        <w:autoSpaceDE/>
        <w:autoSpaceDN/>
        <w:bidi w:val="0"/>
        <w:adjustRightInd/>
        <w:spacing w:line="560" w:lineRule="exact"/>
        <w:textAlignment w:val="auto"/>
        <w:rPr>
          <w:sz w:val="32"/>
          <w:szCs w:val="32"/>
          <w:highlight w:val="none"/>
        </w:rPr>
      </w:pPr>
    </w:p>
    <w:p w14:paraId="09158080">
      <w:pPr>
        <w:keepNext w:val="0"/>
        <w:keepLines w:val="0"/>
        <w:pageBreakBefore w:val="0"/>
        <w:widowControl w:val="0"/>
        <w:kinsoku/>
        <w:wordWrap/>
        <w:overflowPunct/>
        <w:topLinePunct w:val="0"/>
        <w:bidi w:val="0"/>
        <w:spacing w:line="560" w:lineRule="exact"/>
        <w:ind w:firstLine="640" w:firstLineChars="200"/>
        <w:textAlignment w:val="auto"/>
        <w:outlineLvl w:val="9"/>
        <w:rPr>
          <w:rFonts w:ascii="仿宋" w:eastAsia="仿宋"/>
          <w:sz w:val="32"/>
          <w:szCs w:val="32"/>
          <w:highlight w:val="none"/>
        </w:rPr>
      </w:pPr>
      <w:r>
        <w:rPr>
          <w:rFonts w:hint="eastAsia" w:ascii="仿宋_GB2312" w:eastAsia="仿宋_GB2312"/>
          <w:sz w:val="32"/>
          <w:szCs w:val="32"/>
          <w:highlight w:val="none"/>
        </w:rPr>
        <w:t>当事人：</w:t>
      </w:r>
      <w:r>
        <w:rPr>
          <w:rFonts w:hint="eastAsia" w:ascii="仿宋" w:eastAsia="仿宋"/>
          <w:sz w:val="32"/>
          <w:szCs w:val="32"/>
          <w:highlight w:val="none"/>
          <w:lang w:eastAsia="zh-CN"/>
        </w:rPr>
        <w:t>海港区真实惠服装店</w:t>
      </w:r>
    </w:p>
    <w:p w14:paraId="1A1D4DE4">
      <w:pPr>
        <w:keepNext w:val="0"/>
        <w:keepLines w:val="0"/>
        <w:pageBreakBefore w:val="0"/>
        <w:widowControl w:val="0"/>
        <w:kinsoku/>
        <w:wordWrap/>
        <w:overflowPunct/>
        <w:topLinePunct w:val="0"/>
        <w:bidi w:val="0"/>
        <w:spacing w:line="560" w:lineRule="exact"/>
        <w:ind w:firstLine="640" w:firstLineChars="200"/>
        <w:textAlignment w:val="auto"/>
        <w:outlineLvl w:val="9"/>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主体资格证照名称：营业执照</w:t>
      </w:r>
    </w:p>
    <w:p w14:paraId="7DF7A77C">
      <w:pPr>
        <w:keepNext w:val="0"/>
        <w:keepLines w:val="0"/>
        <w:pageBreakBefore w:val="0"/>
        <w:widowControl w:val="0"/>
        <w:kinsoku/>
        <w:wordWrap/>
        <w:overflowPunct/>
        <w:topLinePunct w:val="0"/>
        <w:bidi w:val="0"/>
        <w:spacing w:line="560" w:lineRule="exact"/>
        <w:ind w:firstLine="640" w:firstLineChars="200"/>
        <w:textAlignment w:val="auto"/>
        <w:outlineLvl w:val="9"/>
        <w:rPr>
          <w:rFonts w:ascii="仿宋" w:eastAsia="仿宋" w:cs="仿宋_GB2312"/>
          <w:sz w:val="32"/>
          <w:szCs w:val="32"/>
          <w:highlight w:val="none"/>
          <w:lang w:bidi="ar-SA"/>
        </w:rPr>
      </w:pPr>
      <w:r>
        <w:rPr>
          <w:rFonts w:hint="eastAsia" w:ascii="仿宋_GB2312" w:eastAsia="仿宋_GB2312"/>
          <w:sz w:val="32"/>
          <w:szCs w:val="32"/>
          <w:highlight w:val="none"/>
        </w:rPr>
        <w:t>统一社会信用代码：</w:t>
      </w:r>
      <w:r>
        <w:rPr>
          <w:rFonts w:hint="eastAsia" w:ascii="仿宋" w:eastAsia="仿宋" w:cs="仿宋_GB2312"/>
          <w:sz w:val="32"/>
          <w:szCs w:val="32"/>
          <w:highlight w:val="none"/>
          <w:lang w:val="en-US" w:eastAsia="zh-CN"/>
        </w:rPr>
        <w:t>92130302MAEQG2MW06</w:t>
      </w:r>
    </w:p>
    <w:p w14:paraId="019167D5">
      <w:pPr>
        <w:keepNext w:val="0"/>
        <w:keepLines w:val="0"/>
        <w:pageBreakBefore w:val="0"/>
        <w:widowControl w:val="0"/>
        <w:kinsoku/>
        <w:wordWrap/>
        <w:overflowPunct/>
        <w:topLinePunct w:val="0"/>
        <w:bidi w:val="0"/>
        <w:spacing w:line="560" w:lineRule="exact"/>
        <w:ind w:firstLine="640" w:firstLineChars="200"/>
        <w:textAlignment w:val="auto"/>
        <w:outlineLvl w:val="9"/>
        <w:rPr>
          <w:rFonts w:hint="eastAsia" w:ascii="仿宋" w:eastAsia="仿宋" w:cs="仿宋_GB2312"/>
          <w:sz w:val="32"/>
          <w:szCs w:val="32"/>
          <w:highlight w:val="none"/>
          <w:lang w:val="en-US" w:eastAsia="zh-CN"/>
        </w:rPr>
      </w:pPr>
      <w:r>
        <w:rPr>
          <w:rFonts w:ascii="仿宋_GB2312" w:eastAsia="仿宋_GB2312"/>
          <w:sz w:val="32"/>
          <w:szCs w:val="32"/>
          <w:highlight w:val="none"/>
        </w:rPr>
        <w:t>经营者：</w:t>
      </w:r>
      <w:r>
        <w:rPr>
          <w:rFonts w:hint="eastAsia" w:ascii="仿宋" w:eastAsia="仿宋" w:cs="仿宋_GB2312"/>
          <w:sz w:val="32"/>
          <w:szCs w:val="32"/>
          <w:highlight w:val="none"/>
          <w:lang w:val="en-US" w:eastAsia="zh-CN"/>
        </w:rPr>
        <w:t>袁闯</w:t>
      </w:r>
    </w:p>
    <w:p w14:paraId="54A0A98A">
      <w:pPr>
        <w:keepNext w:val="0"/>
        <w:keepLines w:val="0"/>
        <w:pageBreakBefore w:val="0"/>
        <w:widowControl w:val="0"/>
        <w:kinsoku/>
        <w:wordWrap/>
        <w:overflowPunct/>
        <w:topLinePunct w:val="0"/>
        <w:bidi w:val="0"/>
        <w:spacing w:line="560" w:lineRule="exact"/>
        <w:ind w:firstLine="640" w:firstLineChars="200"/>
        <w:textAlignment w:val="auto"/>
        <w:outlineLvl w:val="9"/>
        <w:rPr>
          <w:rFonts w:hint="eastAsia" w:ascii="仿宋" w:eastAsia="仿宋" w:cs="仿宋_GB2312"/>
          <w:sz w:val="32"/>
          <w:szCs w:val="32"/>
          <w:highlight w:val="none"/>
          <w:lang w:val="en-US" w:eastAsia="zh-CN"/>
        </w:rPr>
      </w:pPr>
    </w:p>
    <w:p w14:paraId="19E6BD62">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560" w:lineRule="exact"/>
        <w:ind w:firstLine="640" w:firstLineChars="200"/>
        <w:jc w:val="both"/>
        <w:textAlignment w:val="auto"/>
        <w:outlineLvl w:val="9"/>
        <w:rPr>
          <w:rFonts w:hint="eastAsia" w:ascii="仿宋" w:eastAsia="仿宋"/>
          <w:sz w:val="32"/>
          <w:szCs w:val="32"/>
          <w:highlight w:val="none"/>
        </w:rPr>
      </w:pPr>
      <w:r>
        <w:rPr>
          <w:rFonts w:hint="eastAsia" w:ascii="仿宋" w:eastAsia="仿宋"/>
          <w:sz w:val="32"/>
          <w:szCs w:val="32"/>
          <w:highlight w:val="none"/>
        </w:rPr>
        <w:t>本案来源于</w:t>
      </w:r>
      <w:r>
        <w:rPr>
          <w:rFonts w:hint="eastAsia" w:ascii="仿宋" w:eastAsia="仿宋"/>
          <w:sz w:val="32"/>
          <w:szCs w:val="32"/>
          <w:highlight w:val="none"/>
          <w:lang w:val="en-US" w:eastAsia="zh-CN"/>
        </w:rPr>
        <w:t>投诉举报</w:t>
      </w:r>
      <w:r>
        <w:rPr>
          <w:rFonts w:hint="eastAsia" w:ascii="仿宋" w:eastAsia="仿宋"/>
          <w:sz w:val="32"/>
          <w:szCs w:val="32"/>
          <w:highlight w:val="none"/>
        </w:rPr>
        <w:t>。</w:t>
      </w:r>
      <w:r>
        <w:rPr>
          <w:rFonts w:hint="eastAsia" w:ascii="仿宋" w:eastAsia="仿宋"/>
          <w:sz w:val="32"/>
          <w:szCs w:val="32"/>
          <w:highlight w:val="none"/>
          <w:lang w:val="en-US" w:eastAsia="zh-CN"/>
        </w:rPr>
        <w:t>2025年10月16日，秦皇岛市市场监督管理综合执法局知识产权支队接</w:t>
      </w:r>
      <w:r>
        <w:rPr>
          <w:rFonts w:hint="eastAsia" w:ascii="仿宋" w:eastAsia="仿宋"/>
          <w:sz w:val="32"/>
          <w:szCs w:val="32"/>
          <w:highlight w:val="none"/>
        </w:rPr>
        <w:t>上海昕轶知识产权服务有限公司投诉材料，称海港区真实惠服装店销售涉嫌侵犯注册商标专用权商品。执法人员</w:t>
      </w:r>
      <w:r>
        <w:rPr>
          <w:rFonts w:hint="eastAsia" w:ascii="仿宋" w:eastAsia="仿宋"/>
          <w:sz w:val="32"/>
          <w:szCs w:val="32"/>
          <w:highlight w:val="none"/>
          <w:lang w:eastAsia="zh-CN"/>
        </w:rPr>
        <w:t>立即对该店</w:t>
      </w:r>
      <w:r>
        <w:rPr>
          <w:rFonts w:hint="eastAsia" w:ascii="仿宋" w:eastAsia="仿宋"/>
          <w:sz w:val="32"/>
          <w:szCs w:val="32"/>
          <w:highlight w:val="none"/>
        </w:rPr>
        <w:t>进行现场检查，</w:t>
      </w:r>
      <w:r>
        <w:rPr>
          <w:rFonts w:hint="eastAsia" w:ascii="仿宋" w:eastAsia="仿宋"/>
          <w:sz w:val="32"/>
          <w:szCs w:val="32"/>
          <w:highlight w:val="none"/>
          <w:lang w:val="en-US" w:eastAsia="zh-CN"/>
        </w:rPr>
        <w:t>检查时</w:t>
      </w:r>
      <w:r>
        <w:rPr>
          <w:rFonts w:hint="eastAsia" w:ascii="仿宋" w:eastAsia="仿宋"/>
          <w:sz w:val="32"/>
          <w:szCs w:val="32"/>
          <w:highlight w:val="none"/>
        </w:rPr>
        <w:t>发现该店销售的</w:t>
      </w:r>
      <w:r>
        <w:rPr>
          <w:rFonts w:hint="eastAsia" w:ascii="仿宋" w:eastAsia="仿宋"/>
          <w:sz w:val="32"/>
          <w:szCs w:val="32"/>
          <w:highlight w:val="none"/>
          <w:lang w:eastAsia="zh-CN"/>
        </w:rPr>
        <w:t>凯乐石、始祖鸟等多个品牌服装</w:t>
      </w:r>
      <w:r>
        <w:rPr>
          <w:rFonts w:hint="eastAsia" w:ascii="仿宋" w:eastAsia="仿宋"/>
          <w:sz w:val="32"/>
          <w:szCs w:val="32"/>
          <w:highlight w:val="none"/>
        </w:rPr>
        <w:t>涉嫌侵犯注册商标专用权。</w:t>
      </w:r>
      <w:r>
        <w:rPr>
          <w:rFonts w:hint="eastAsia" w:ascii="仿宋" w:eastAsia="仿宋"/>
          <w:sz w:val="32"/>
          <w:szCs w:val="32"/>
          <w:highlight w:val="none"/>
          <w:lang w:val="en-US" w:eastAsia="zh-CN"/>
        </w:rPr>
        <w:t>经本局负责人批准依法</w:t>
      </w:r>
      <w:r>
        <w:rPr>
          <w:rFonts w:hint="eastAsia" w:ascii="仿宋" w:eastAsia="仿宋"/>
          <w:sz w:val="32"/>
          <w:szCs w:val="32"/>
          <w:highlight w:val="none"/>
        </w:rPr>
        <w:t>对当事人涉嫌侵犯注册商标专用权的商品</w:t>
      </w:r>
      <w:r>
        <w:rPr>
          <w:rFonts w:hint="eastAsia" w:ascii="仿宋" w:eastAsia="仿宋"/>
          <w:sz w:val="32"/>
          <w:szCs w:val="32"/>
          <w:highlight w:val="none"/>
          <w:lang w:val="en-US" w:eastAsia="zh-CN"/>
        </w:rPr>
        <w:t>采取扣押</w:t>
      </w:r>
      <w:r>
        <w:rPr>
          <w:rFonts w:hint="eastAsia" w:ascii="仿宋" w:eastAsia="仿宋"/>
          <w:sz w:val="32"/>
          <w:szCs w:val="32"/>
          <w:highlight w:val="none"/>
        </w:rPr>
        <w:t>强制措施</w:t>
      </w:r>
      <w:r>
        <w:rPr>
          <w:rFonts w:hint="eastAsia" w:ascii="仿宋" w:eastAsia="仿宋"/>
          <w:sz w:val="32"/>
          <w:szCs w:val="32"/>
          <w:highlight w:val="none"/>
          <w:lang w:eastAsia="zh-CN"/>
        </w:rPr>
        <w:t>，</w:t>
      </w:r>
      <w:r>
        <w:rPr>
          <w:rFonts w:hint="eastAsia" w:ascii="仿宋" w:eastAsia="仿宋"/>
          <w:sz w:val="32"/>
          <w:szCs w:val="32"/>
          <w:highlight w:val="none"/>
          <w:lang w:val="en-US" w:eastAsia="zh-CN"/>
        </w:rPr>
        <w:t>并</w:t>
      </w:r>
      <w:r>
        <w:rPr>
          <w:rFonts w:hint="eastAsia" w:ascii="仿宋" w:eastAsia="仿宋"/>
          <w:sz w:val="32"/>
          <w:szCs w:val="32"/>
          <w:highlight w:val="none"/>
        </w:rPr>
        <w:t>下达了秦市监强制【202</w:t>
      </w:r>
      <w:r>
        <w:rPr>
          <w:rFonts w:hint="eastAsia" w:ascii="仿宋" w:eastAsia="仿宋"/>
          <w:sz w:val="32"/>
          <w:szCs w:val="32"/>
          <w:highlight w:val="none"/>
          <w:lang w:val="en-US" w:eastAsia="zh-CN"/>
        </w:rPr>
        <w:t>5</w:t>
      </w:r>
      <w:r>
        <w:rPr>
          <w:rFonts w:hint="eastAsia" w:ascii="仿宋" w:eastAsia="仿宋"/>
          <w:sz w:val="32"/>
          <w:szCs w:val="32"/>
          <w:highlight w:val="none"/>
        </w:rPr>
        <w:t>】知支</w:t>
      </w:r>
      <w:r>
        <w:rPr>
          <w:rFonts w:hint="eastAsia" w:ascii="仿宋" w:eastAsia="仿宋"/>
          <w:sz w:val="32"/>
          <w:szCs w:val="32"/>
          <w:highlight w:val="none"/>
          <w:lang w:val="en-US" w:eastAsia="zh-CN"/>
        </w:rPr>
        <w:t>4</w:t>
      </w:r>
      <w:r>
        <w:rPr>
          <w:rFonts w:hint="eastAsia" w:ascii="仿宋" w:eastAsia="仿宋"/>
          <w:sz w:val="32"/>
          <w:szCs w:val="32"/>
          <w:highlight w:val="none"/>
        </w:rPr>
        <w:t>号</w:t>
      </w:r>
      <w:r>
        <w:rPr>
          <w:rFonts w:hint="eastAsia" w:ascii="仿宋" w:eastAsia="仿宋"/>
          <w:sz w:val="32"/>
          <w:szCs w:val="32"/>
          <w:highlight w:val="none"/>
          <w:lang w:eastAsia="zh-CN"/>
        </w:rPr>
        <w:t>的</w:t>
      </w:r>
      <w:r>
        <w:rPr>
          <w:rFonts w:hint="eastAsia" w:ascii="仿宋" w:eastAsia="仿宋"/>
          <w:sz w:val="32"/>
          <w:szCs w:val="32"/>
          <w:highlight w:val="none"/>
        </w:rPr>
        <w:t>实施行政强制措施决定书及财物清单。</w:t>
      </w:r>
      <w:r>
        <w:rPr>
          <w:rFonts w:hint="eastAsia" w:ascii="仿宋_GB2312" w:eastAsia="仿宋_GB2312" w:cs="仿宋_GB2312"/>
          <w:color w:val="auto"/>
          <w:sz w:val="32"/>
          <w:szCs w:val="32"/>
          <w:highlight w:val="none"/>
          <w:lang w:eastAsia="zh-CN"/>
        </w:rPr>
        <w:t>经领导批准，于202</w:t>
      </w:r>
      <w:r>
        <w:rPr>
          <w:rFonts w:hint="eastAsia" w:ascii="仿宋_GB2312" w:eastAsia="仿宋_GB2312" w:cs="仿宋_GB2312"/>
          <w:color w:val="auto"/>
          <w:sz w:val="32"/>
          <w:szCs w:val="32"/>
          <w:highlight w:val="none"/>
          <w:lang w:val="en-US" w:eastAsia="zh-CN"/>
        </w:rPr>
        <w:t>5</w:t>
      </w:r>
      <w:r>
        <w:rPr>
          <w:rFonts w:hint="eastAsia" w:ascii="仿宋_GB2312" w:eastAsia="仿宋_GB2312" w:cs="仿宋_GB2312"/>
          <w:color w:val="auto"/>
          <w:sz w:val="32"/>
          <w:szCs w:val="32"/>
          <w:highlight w:val="none"/>
          <w:lang w:eastAsia="zh-CN"/>
        </w:rPr>
        <w:t>年</w:t>
      </w:r>
      <w:r>
        <w:rPr>
          <w:rFonts w:hint="eastAsia" w:ascii="仿宋" w:eastAsia="仿宋"/>
          <w:sz w:val="32"/>
          <w:szCs w:val="32"/>
          <w:highlight w:val="none"/>
          <w:lang w:val="en-US" w:eastAsia="zh-CN"/>
        </w:rPr>
        <w:t>10</w:t>
      </w:r>
      <w:r>
        <w:rPr>
          <w:rFonts w:hint="eastAsia" w:ascii="仿宋" w:eastAsia="仿宋"/>
          <w:sz w:val="32"/>
          <w:szCs w:val="32"/>
          <w:highlight w:val="none"/>
        </w:rPr>
        <w:t>月</w:t>
      </w:r>
      <w:r>
        <w:rPr>
          <w:rFonts w:hint="eastAsia" w:ascii="仿宋" w:eastAsia="仿宋"/>
          <w:sz w:val="32"/>
          <w:szCs w:val="32"/>
          <w:highlight w:val="none"/>
          <w:lang w:val="en-US" w:eastAsia="zh-CN"/>
        </w:rPr>
        <w:t>21</w:t>
      </w:r>
      <w:r>
        <w:rPr>
          <w:rFonts w:hint="eastAsia" w:ascii="仿宋" w:eastAsia="仿宋"/>
          <w:sz w:val="32"/>
          <w:szCs w:val="32"/>
          <w:highlight w:val="none"/>
        </w:rPr>
        <w:t>日</w:t>
      </w:r>
      <w:r>
        <w:rPr>
          <w:rFonts w:hint="eastAsia" w:ascii="仿宋_GB2312" w:eastAsia="仿宋_GB2312" w:cs="仿宋_GB2312"/>
          <w:color w:val="auto"/>
          <w:sz w:val="32"/>
          <w:szCs w:val="32"/>
          <w:highlight w:val="none"/>
          <w:lang w:eastAsia="zh-CN"/>
        </w:rPr>
        <w:t>予以立案。</w:t>
      </w:r>
    </w:p>
    <w:p w14:paraId="649A913D">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eastAsia="仿宋"/>
          <w:color w:val="000000"/>
          <w:spacing w:val="0"/>
          <w:sz w:val="32"/>
          <w:szCs w:val="32"/>
          <w:highlight w:val="none"/>
          <w:u w:val="none"/>
          <w:lang w:eastAsia="zh-CN"/>
        </w:rPr>
      </w:pPr>
      <w:r>
        <w:rPr>
          <w:rFonts w:hint="eastAsia" w:ascii="仿宋" w:eastAsia="仿宋"/>
          <w:sz w:val="32"/>
          <w:szCs w:val="32"/>
          <w:highlight w:val="none"/>
          <w:lang w:val="en-US" w:eastAsia="zh-CN"/>
        </w:rPr>
        <w:t xml:space="preserve">    </w:t>
      </w:r>
      <w:r>
        <w:rPr>
          <w:rFonts w:hint="eastAsia" w:ascii="仿宋" w:eastAsia="仿宋"/>
          <w:sz w:val="32"/>
          <w:szCs w:val="32"/>
          <w:highlight w:val="none"/>
        </w:rPr>
        <w:t>经</w:t>
      </w:r>
      <w:r>
        <w:rPr>
          <w:rFonts w:ascii="仿宋" w:eastAsia="仿宋"/>
          <w:sz w:val="32"/>
          <w:szCs w:val="32"/>
          <w:highlight w:val="none"/>
        </w:rPr>
        <w:t>商标权利人</w:t>
      </w:r>
      <w:r>
        <w:rPr>
          <w:rFonts w:hint="eastAsia" w:ascii="仿宋" w:eastAsia="仿宋"/>
          <w:sz w:val="32"/>
          <w:szCs w:val="32"/>
          <w:highlight w:val="none"/>
        </w:rPr>
        <w:t>鉴定，上述</w:t>
      </w:r>
      <w:r>
        <w:rPr>
          <w:rFonts w:hint="eastAsia" w:ascii="仿宋" w:eastAsia="仿宋"/>
          <w:sz w:val="32"/>
          <w:szCs w:val="32"/>
          <w:highlight w:val="none"/>
          <w:lang w:eastAsia="zh-CN"/>
        </w:rPr>
        <w:t>品牌服</w:t>
      </w:r>
      <w:r>
        <w:rPr>
          <w:rFonts w:hint="eastAsia" w:ascii="仿宋" w:eastAsia="仿宋"/>
          <w:sz w:val="32"/>
          <w:szCs w:val="32"/>
          <w:highlight w:val="none"/>
          <w:lang w:val="en-US" w:eastAsia="zh-CN"/>
        </w:rPr>
        <w:t>装和鞋</w:t>
      </w:r>
      <w:r>
        <w:rPr>
          <w:rFonts w:hint="eastAsia" w:ascii="仿宋" w:eastAsia="仿宋"/>
          <w:sz w:val="32"/>
          <w:szCs w:val="32"/>
          <w:highlight w:val="none"/>
        </w:rPr>
        <w:t>属于侵犯其注册商标专用权商品，并出具了</w:t>
      </w:r>
      <w:r>
        <w:rPr>
          <w:rFonts w:ascii="仿宋" w:eastAsia="仿宋"/>
          <w:sz w:val="32"/>
          <w:szCs w:val="32"/>
          <w:highlight w:val="none"/>
        </w:rPr>
        <w:t>辨认意见</w:t>
      </w:r>
      <w:r>
        <w:rPr>
          <w:rFonts w:hint="eastAsia" w:ascii="仿宋" w:eastAsia="仿宋"/>
          <w:sz w:val="32"/>
          <w:szCs w:val="32"/>
          <w:highlight w:val="none"/>
        </w:rPr>
        <w:t>。当事人不能提供</w:t>
      </w:r>
      <w:r>
        <w:rPr>
          <w:rFonts w:hint="eastAsia" w:ascii="仿宋" w:eastAsia="仿宋"/>
          <w:sz w:val="32"/>
          <w:szCs w:val="32"/>
          <w:highlight w:val="none"/>
          <w:lang w:val="en-US" w:eastAsia="zh-CN"/>
        </w:rPr>
        <w:t>合法签章的供货清单和货款收据</w:t>
      </w:r>
      <w:r>
        <w:rPr>
          <w:rFonts w:hint="eastAsia" w:ascii="仿宋" w:eastAsia="仿宋"/>
          <w:sz w:val="32"/>
          <w:szCs w:val="32"/>
          <w:highlight w:val="none"/>
        </w:rPr>
        <w:t>等相关证明材料。现查明，当事人</w:t>
      </w:r>
      <w:r>
        <w:rPr>
          <w:rFonts w:ascii="仿宋" w:eastAsia="仿宋"/>
          <w:sz w:val="32"/>
          <w:szCs w:val="32"/>
          <w:highlight w:val="none"/>
        </w:rPr>
        <w:t>销售</w:t>
      </w:r>
      <w:r>
        <w:rPr>
          <w:rFonts w:hint="eastAsia" w:ascii="仿宋" w:eastAsia="仿宋"/>
          <w:sz w:val="32"/>
          <w:szCs w:val="32"/>
          <w:highlight w:val="none"/>
        </w:rPr>
        <w:t>侵犯注册商标专用权的</w:t>
      </w:r>
      <w:r>
        <w:rPr>
          <w:rFonts w:hint="eastAsia" w:ascii="仿宋" w:eastAsia="仿宋"/>
          <w:sz w:val="32"/>
          <w:szCs w:val="32"/>
          <w:highlight w:val="none"/>
          <w:lang w:eastAsia="zh-CN"/>
        </w:rPr>
        <w:t>服装和鞋共计</w:t>
      </w:r>
      <w:r>
        <w:rPr>
          <w:rFonts w:hint="eastAsia" w:ascii="仿宋" w:eastAsia="仿宋"/>
          <w:sz w:val="32"/>
          <w:szCs w:val="32"/>
          <w:highlight w:val="none"/>
          <w:lang w:val="en-US" w:eastAsia="zh-CN"/>
        </w:rPr>
        <w:t>640件，扣押515件，销售125件。其中迪桑特款号6008卫衣50件</w:t>
      </w:r>
      <w:r>
        <w:rPr>
          <w:rFonts w:hint="eastAsia" w:ascii="仿宋" w:eastAsia="仿宋"/>
          <w:sz w:val="32"/>
          <w:szCs w:val="32"/>
          <w:highlight w:val="none"/>
          <w:lang w:eastAsia="zh-CN"/>
        </w:rPr>
        <w:t>，扣押</w:t>
      </w:r>
      <w:r>
        <w:rPr>
          <w:rFonts w:hint="eastAsia" w:ascii="仿宋" w:eastAsia="仿宋"/>
          <w:sz w:val="32"/>
          <w:szCs w:val="32"/>
          <w:highlight w:val="none"/>
          <w:lang w:val="en-US" w:eastAsia="zh-CN"/>
        </w:rPr>
        <w:t>49件，已销售1件，购进价格每件60元，销售价格每件85元</w:t>
      </w:r>
      <w:r>
        <w:rPr>
          <w:rFonts w:hint="eastAsia" w:ascii="仿宋" w:eastAsia="仿宋"/>
          <w:sz w:val="32"/>
          <w:szCs w:val="32"/>
          <w:highlight w:val="none"/>
        </w:rPr>
        <w:t>；</w:t>
      </w:r>
      <w:r>
        <w:rPr>
          <w:rFonts w:hint="eastAsia" w:ascii="仿宋" w:eastAsia="仿宋"/>
          <w:sz w:val="32"/>
          <w:szCs w:val="32"/>
          <w:highlight w:val="none"/>
          <w:lang w:eastAsia="zh-CN"/>
        </w:rPr>
        <w:t>可隆款号</w:t>
      </w:r>
      <w:r>
        <w:rPr>
          <w:rFonts w:hint="eastAsia" w:ascii="仿宋" w:eastAsia="仿宋"/>
          <w:sz w:val="32"/>
          <w:szCs w:val="32"/>
          <w:highlight w:val="none"/>
          <w:lang w:val="en-US" w:eastAsia="zh-CN"/>
        </w:rPr>
        <w:t>6007卫衣50件，扣押41件，已销售9件，</w:t>
      </w:r>
      <w:r>
        <w:rPr>
          <w:rFonts w:hint="eastAsia" w:ascii="仿宋" w:eastAsia="仿宋"/>
          <w:sz w:val="32"/>
          <w:szCs w:val="32"/>
          <w:highlight w:val="none"/>
        </w:rPr>
        <w:t>购进价格每件60元</w:t>
      </w:r>
      <w:r>
        <w:rPr>
          <w:rFonts w:hint="eastAsia" w:ascii="仿宋" w:eastAsia="仿宋"/>
          <w:sz w:val="32"/>
          <w:szCs w:val="32"/>
          <w:highlight w:val="none"/>
          <w:lang w:eastAsia="zh-CN"/>
        </w:rPr>
        <w:t>，</w:t>
      </w:r>
      <w:r>
        <w:rPr>
          <w:rFonts w:hint="eastAsia" w:ascii="仿宋" w:eastAsia="仿宋"/>
          <w:sz w:val="32"/>
          <w:szCs w:val="32"/>
          <w:highlight w:val="none"/>
          <w:lang w:val="en-US" w:eastAsia="zh-CN"/>
        </w:rPr>
        <w:t>销售价格</w:t>
      </w:r>
      <w:r>
        <w:rPr>
          <w:rFonts w:hint="eastAsia" w:ascii="仿宋" w:eastAsia="仿宋"/>
          <w:sz w:val="32"/>
          <w:szCs w:val="32"/>
          <w:highlight w:val="none"/>
        </w:rPr>
        <w:t>每件85元；</w:t>
      </w:r>
      <w:r>
        <w:rPr>
          <w:rFonts w:hint="eastAsia" w:ascii="仿宋" w:eastAsia="仿宋"/>
          <w:sz w:val="32"/>
          <w:szCs w:val="32"/>
          <w:highlight w:val="none"/>
          <w:lang w:eastAsia="zh-CN"/>
        </w:rPr>
        <w:t>福神款号</w:t>
      </w:r>
      <w:r>
        <w:rPr>
          <w:rFonts w:hint="eastAsia" w:ascii="仿宋" w:eastAsia="仿宋"/>
          <w:sz w:val="32"/>
          <w:szCs w:val="32"/>
          <w:highlight w:val="none"/>
          <w:lang w:val="en-US" w:eastAsia="zh-CN"/>
        </w:rPr>
        <w:t>89039卫衣40件，扣押29件，已销售11件，</w:t>
      </w:r>
      <w:r>
        <w:rPr>
          <w:rFonts w:hint="eastAsia" w:ascii="仿宋" w:eastAsia="仿宋"/>
          <w:sz w:val="32"/>
          <w:szCs w:val="32"/>
          <w:highlight w:val="none"/>
        </w:rPr>
        <w:t>购进价格每件40元</w:t>
      </w:r>
      <w:r>
        <w:rPr>
          <w:rFonts w:hint="eastAsia" w:ascii="仿宋" w:eastAsia="仿宋"/>
          <w:sz w:val="32"/>
          <w:szCs w:val="32"/>
          <w:highlight w:val="none"/>
          <w:lang w:eastAsia="zh-CN"/>
        </w:rPr>
        <w:t>，</w:t>
      </w:r>
      <w:r>
        <w:rPr>
          <w:rFonts w:hint="eastAsia" w:ascii="仿宋" w:eastAsia="仿宋"/>
          <w:sz w:val="32"/>
          <w:szCs w:val="32"/>
          <w:highlight w:val="none"/>
          <w:lang w:val="en-US" w:eastAsia="zh-CN"/>
        </w:rPr>
        <w:t>销售价格</w:t>
      </w:r>
      <w:r>
        <w:rPr>
          <w:rFonts w:hint="eastAsia" w:ascii="仿宋" w:eastAsia="仿宋"/>
          <w:sz w:val="32"/>
          <w:szCs w:val="32"/>
          <w:highlight w:val="none"/>
        </w:rPr>
        <w:t>每件59元；</w:t>
      </w:r>
      <w:r>
        <w:rPr>
          <w:rFonts w:hint="eastAsia" w:ascii="仿宋" w:eastAsia="仿宋"/>
          <w:sz w:val="32"/>
          <w:szCs w:val="32"/>
          <w:highlight w:val="none"/>
          <w:lang w:eastAsia="zh-CN"/>
        </w:rPr>
        <w:t>冠军款号</w:t>
      </w:r>
      <w:r>
        <w:rPr>
          <w:rFonts w:hint="eastAsia" w:ascii="仿宋" w:eastAsia="仿宋"/>
          <w:sz w:val="32"/>
          <w:szCs w:val="32"/>
          <w:highlight w:val="none"/>
          <w:lang w:val="en-US" w:eastAsia="zh-CN"/>
        </w:rPr>
        <w:t>89088卫衣30件，扣押17件，已销售13件，</w:t>
      </w:r>
      <w:r>
        <w:rPr>
          <w:rFonts w:hint="eastAsia" w:ascii="仿宋" w:eastAsia="仿宋"/>
          <w:sz w:val="32"/>
          <w:szCs w:val="32"/>
          <w:highlight w:val="none"/>
        </w:rPr>
        <w:t>购进价格每件40元</w:t>
      </w:r>
      <w:r>
        <w:rPr>
          <w:rFonts w:hint="eastAsia" w:ascii="仿宋" w:eastAsia="仿宋"/>
          <w:sz w:val="32"/>
          <w:szCs w:val="32"/>
          <w:highlight w:val="none"/>
          <w:lang w:eastAsia="zh-CN"/>
        </w:rPr>
        <w:t>，</w:t>
      </w:r>
      <w:r>
        <w:rPr>
          <w:rFonts w:hint="eastAsia" w:ascii="仿宋" w:eastAsia="仿宋"/>
          <w:sz w:val="32"/>
          <w:szCs w:val="32"/>
          <w:highlight w:val="none"/>
          <w:lang w:val="en-US" w:eastAsia="zh-CN"/>
        </w:rPr>
        <w:t>销售价格</w:t>
      </w:r>
      <w:r>
        <w:rPr>
          <w:rFonts w:hint="eastAsia" w:ascii="仿宋" w:eastAsia="仿宋"/>
          <w:sz w:val="32"/>
          <w:szCs w:val="32"/>
          <w:highlight w:val="none"/>
        </w:rPr>
        <w:t>每件65元；</w:t>
      </w:r>
      <w:r>
        <w:rPr>
          <w:rFonts w:hint="eastAsia" w:ascii="仿宋" w:eastAsia="仿宋"/>
          <w:sz w:val="32"/>
          <w:szCs w:val="32"/>
          <w:highlight w:val="none"/>
          <w:lang w:eastAsia="zh-CN"/>
        </w:rPr>
        <w:t>海丽汉森款号</w:t>
      </w:r>
      <w:r>
        <w:rPr>
          <w:rFonts w:hint="eastAsia" w:ascii="仿宋" w:eastAsia="仿宋"/>
          <w:sz w:val="32"/>
          <w:szCs w:val="32"/>
          <w:highlight w:val="none"/>
          <w:lang w:val="en-US" w:eastAsia="zh-CN"/>
        </w:rPr>
        <w:t>6809-1裤子20条，扣押11条，已销售9条，</w:t>
      </w:r>
      <w:r>
        <w:rPr>
          <w:rFonts w:hint="eastAsia" w:ascii="仿宋" w:eastAsia="仿宋"/>
          <w:sz w:val="32"/>
          <w:szCs w:val="32"/>
          <w:highlight w:val="none"/>
        </w:rPr>
        <w:t>购进价格每条60元</w:t>
      </w:r>
      <w:r>
        <w:rPr>
          <w:rFonts w:hint="eastAsia" w:ascii="仿宋" w:eastAsia="仿宋"/>
          <w:sz w:val="32"/>
          <w:szCs w:val="32"/>
          <w:highlight w:val="none"/>
          <w:lang w:eastAsia="zh-CN"/>
        </w:rPr>
        <w:t>，</w:t>
      </w:r>
      <w:r>
        <w:rPr>
          <w:rFonts w:hint="eastAsia" w:ascii="仿宋" w:eastAsia="仿宋"/>
          <w:sz w:val="32"/>
          <w:szCs w:val="32"/>
          <w:highlight w:val="none"/>
          <w:lang w:val="en-US" w:eastAsia="zh-CN"/>
        </w:rPr>
        <w:t>销售价格</w:t>
      </w:r>
      <w:r>
        <w:rPr>
          <w:rFonts w:hint="eastAsia" w:ascii="仿宋" w:eastAsia="仿宋"/>
          <w:sz w:val="32"/>
          <w:szCs w:val="32"/>
          <w:highlight w:val="none"/>
        </w:rPr>
        <w:t>每件89元；</w:t>
      </w:r>
      <w:r>
        <w:rPr>
          <w:rFonts w:hint="eastAsia" w:ascii="仿宋" w:eastAsia="仿宋"/>
          <w:sz w:val="32"/>
          <w:szCs w:val="32"/>
          <w:highlight w:val="none"/>
          <w:lang w:eastAsia="zh-CN"/>
        </w:rPr>
        <w:t>海丽汉森款号</w:t>
      </w:r>
      <w:r>
        <w:rPr>
          <w:rFonts w:hint="eastAsia" w:ascii="仿宋" w:eastAsia="仿宋"/>
          <w:sz w:val="32"/>
          <w:szCs w:val="32"/>
          <w:highlight w:val="none"/>
          <w:lang w:val="en-US" w:eastAsia="zh-CN"/>
        </w:rPr>
        <w:t>6015卫衣100件，扣押87件，已销售13件，</w:t>
      </w:r>
      <w:r>
        <w:rPr>
          <w:rFonts w:hint="eastAsia" w:ascii="仿宋" w:eastAsia="仿宋"/>
          <w:sz w:val="32"/>
          <w:szCs w:val="32"/>
          <w:highlight w:val="none"/>
        </w:rPr>
        <w:t>购进价格每件60元</w:t>
      </w:r>
      <w:r>
        <w:rPr>
          <w:rFonts w:hint="eastAsia" w:ascii="仿宋" w:eastAsia="仿宋"/>
          <w:sz w:val="32"/>
          <w:szCs w:val="32"/>
          <w:highlight w:val="none"/>
          <w:lang w:eastAsia="zh-CN"/>
        </w:rPr>
        <w:t>，</w:t>
      </w:r>
      <w:r>
        <w:rPr>
          <w:rFonts w:hint="eastAsia" w:ascii="仿宋" w:eastAsia="仿宋"/>
          <w:sz w:val="32"/>
          <w:szCs w:val="32"/>
          <w:highlight w:val="none"/>
          <w:lang w:val="en-US" w:eastAsia="zh-CN"/>
        </w:rPr>
        <w:t>销售价格</w:t>
      </w:r>
      <w:r>
        <w:rPr>
          <w:rFonts w:hint="eastAsia" w:ascii="仿宋" w:eastAsia="仿宋"/>
          <w:sz w:val="32"/>
          <w:szCs w:val="32"/>
          <w:highlight w:val="none"/>
        </w:rPr>
        <w:t>每件85元；</w:t>
      </w:r>
      <w:r>
        <w:rPr>
          <w:rFonts w:hint="eastAsia" w:ascii="仿宋" w:eastAsia="仿宋"/>
          <w:sz w:val="32"/>
          <w:szCs w:val="32"/>
          <w:highlight w:val="none"/>
          <w:lang w:eastAsia="zh-CN"/>
        </w:rPr>
        <w:t>始祖鸟款号</w:t>
      </w:r>
      <w:r>
        <w:rPr>
          <w:rFonts w:hint="eastAsia" w:ascii="仿宋" w:eastAsia="仿宋"/>
          <w:sz w:val="32"/>
          <w:szCs w:val="32"/>
          <w:highlight w:val="none"/>
          <w:lang w:val="en-US" w:eastAsia="zh-CN"/>
        </w:rPr>
        <w:t>6019卫衣80件，扣押65件，已销售15件，</w:t>
      </w:r>
      <w:r>
        <w:rPr>
          <w:rFonts w:hint="eastAsia" w:ascii="仿宋" w:eastAsia="仿宋"/>
          <w:sz w:val="32"/>
          <w:szCs w:val="32"/>
          <w:highlight w:val="none"/>
        </w:rPr>
        <w:t>购进价格每件85元</w:t>
      </w:r>
      <w:r>
        <w:rPr>
          <w:rFonts w:hint="eastAsia" w:ascii="仿宋" w:eastAsia="仿宋"/>
          <w:sz w:val="32"/>
          <w:szCs w:val="32"/>
          <w:highlight w:val="none"/>
          <w:lang w:eastAsia="zh-CN"/>
        </w:rPr>
        <w:t>，</w:t>
      </w:r>
      <w:r>
        <w:rPr>
          <w:rFonts w:hint="eastAsia" w:ascii="仿宋" w:eastAsia="仿宋"/>
          <w:sz w:val="32"/>
          <w:szCs w:val="32"/>
          <w:highlight w:val="none"/>
          <w:lang w:val="en-US" w:eastAsia="zh-CN"/>
        </w:rPr>
        <w:t>销售价格</w:t>
      </w:r>
      <w:r>
        <w:rPr>
          <w:rFonts w:hint="eastAsia" w:ascii="仿宋" w:eastAsia="仿宋"/>
          <w:sz w:val="32"/>
          <w:szCs w:val="32"/>
          <w:highlight w:val="none"/>
        </w:rPr>
        <w:t>每件115元；</w:t>
      </w:r>
      <w:r>
        <w:rPr>
          <w:rFonts w:hint="eastAsia" w:ascii="仿宋" w:eastAsia="仿宋"/>
          <w:sz w:val="32"/>
          <w:szCs w:val="32"/>
          <w:highlight w:val="none"/>
          <w:lang w:eastAsia="zh-CN"/>
        </w:rPr>
        <w:t>始祖鸟款号</w:t>
      </w:r>
      <w:r>
        <w:rPr>
          <w:rFonts w:hint="eastAsia" w:ascii="仿宋" w:eastAsia="仿宋"/>
          <w:sz w:val="32"/>
          <w:szCs w:val="32"/>
          <w:highlight w:val="none"/>
          <w:lang w:val="en-US" w:eastAsia="zh-CN"/>
        </w:rPr>
        <w:t>S3333-1裤子10条，扣押4条，已销售6条，</w:t>
      </w:r>
      <w:r>
        <w:rPr>
          <w:rFonts w:hint="eastAsia" w:ascii="仿宋" w:eastAsia="仿宋"/>
          <w:sz w:val="32"/>
          <w:szCs w:val="32"/>
          <w:highlight w:val="none"/>
        </w:rPr>
        <w:t>购进价格每条60元</w:t>
      </w:r>
      <w:r>
        <w:rPr>
          <w:rFonts w:hint="eastAsia" w:ascii="仿宋" w:eastAsia="仿宋"/>
          <w:sz w:val="32"/>
          <w:szCs w:val="32"/>
          <w:highlight w:val="none"/>
          <w:lang w:eastAsia="zh-CN"/>
        </w:rPr>
        <w:t>，</w:t>
      </w:r>
      <w:r>
        <w:rPr>
          <w:rFonts w:hint="eastAsia" w:ascii="仿宋" w:eastAsia="仿宋"/>
          <w:sz w:val="32"/>
          <w:szCs w:val="32"/>
          <w:highlight w:val="none"/>
          <w:lang w:val="en-US" w:eastAsia="zh-CN"/>
        </w:rPr>
        <w:t>销售价格</w:t>
      </w:r>
      <w:r>
        <w:rPr>
          <w:rFonts w:hint="eastAsia" w:ascii="仿宋" w:eastAsia="仿宋"/>
          <w:sz w:val="32"/>
          <w:szCs w:val="32"/>
          <w:highlight w:val="none"/>
        </w:rPr>
        <w:t>每条98元；</w:t>
      </w:r>
      <w:r>
        <w:rPr>
          <w:rFonts w:hint="eastAsia" w:ascii="仿宋" w:eastAsia="仿宋"/>
          <w:sz w:val="32"/>
          <w:szCs w:val="32"/>
          <w:highlight w:val="none"/>
          <w:lang w:eastAsia="zh-CN"/>
        </w:rPr>
        <w:t>始祖鸟款号</w:t>
      </w:r>
      <w:r>
        <w:rPr>
          <w:rFonts w:hint="eastAsia" w:ascii="仿宋" w:eastAsia="仿宋"/>
          <w:sz w:val="32"/>
          <w:szCs w:val="32"/>
          <w:highlight w:val="none"/>
          <w:lang w:val="en-US" w:eastAsia="zh-CN"/>
        </w:rPr>
        <w:t>1-8鞋30双，扣押29双，已销售1双，</w:t>
      </w:r>
      <w:r>
        <w:rPr>
          <w:rFonts w:hint="eastAsia" w:ascii="仿宋" w:eastAsia="仿宋"/>
          <w:sz w:val="32"/>
          <w:szCs w:val="32"/>
          <w:highlight w:val="none"/>
        </w:rPr>
        <w:t>购进价格每双240元</w:t>
      </w:r>
      <w:r>
        <w:rPr>
          <w:rFonts w:hint="eastAsia" w:ascii="仿宋" w:eastAsia="仿宋"/>
          <w:sz w:val="32"/>
          <w:szCs w:val="32"/>
          <w:highlight w:val="none"/>
          <w:lang w:eastAsia="zh-CN"/>
        </w:rPr>
        <w:t>，</w:t>
      </w:r>
      <w:r>
        <w:rPr>
          <w:rFonts w:hint="eastAsia" w:ascii="仿宋" w:eastAsia="仿宋"/>
          <w:sz w:val="32"/>
          <w:szCs w:val="32"/>
          <w:highlight w:val="none"/>
          <w:lang w:val="en-US" w:eastAsia="zh-CN"/>
        </w:rPr>
        <w:t>销售价格</w:t>
      </w:r>
      <w:r>
        <w:rPr>
          <w:rFonts w:hint="eastAsia" w:ascii="仿宋" w:eastAsia="仿宋"/>
          <w:sz w:val="32"/>
          <w:szCs w:val="32"/>
          <w:highlight w:val="none"/>
        </w:rPr>
        <w:t>每双295元；</w:t>
      </w:r>
      <w:r>
        <w:rPr>
          <w:rFonts w:hint="eastAsia" w:ascii="仿宋" w:eastAsia="仿宋"/>
          <w:sz w:val="32"/>
          <w:szCs w:val="32"/>
          <w:highlight w:val="none"/>
          <w:lang w:eastAsia="zh-CN"/>
        </w:rPr>
        <w:t>凯乐石款号</w:t>
      </w:r>
      <w:r>
        <w:rPr>
          <w:rFonts w:hint="eastAsia" w:ascii="仿宋" w:eastAsia="仿宋"/>
          <w:sz w:val="32"/>
          <w:szCs w:val="32"/>
          <w:highlight w:val="none"/>
          <w:lang w:val="en-US" w:eastAsia="zh-CN"/>
        </w:rPr>
        <w:t>6017卫衣180件，扣押158件，已销售22件，</w:t>
      </w:r>
      <w:r>
        <w:rPr>
          <w:rFonts w:hint="eastAsia" w:ascii="仿宋" w:eastAsia="仿宋"/>
          <w:sz w:val="32"/>
          <w:szCs w:val="32"/>
          <w:highlight w:val="none"/>
        </w:rPr>
        <w:t>购进价格每件70元</w:t>
      </w:r>
      <w:r>
        <w:rPr>
          <w:rFonts w:hint="eastAsia" w:ascii="仿宋" w:eastAsia="仿宋"/>
          <w:sz w:val="32"/>
          <w:szCs w:val="32"/>
          <w:highlight w:val="none"/>
          <w:lang w:eastAsia="zh-CN"/>
        </w:rPr>
        <w:t>，</w:t>
      </w:r>
      <w:r>
        <w:rPr>
          <w:rFonts w:hint="eastAsia" w:ascii="仿宋" w:eastAsia="仿宋"/>
          <w:sz w:val="32"/>
          <w:szCs w:val="32"/>
          <w:highlight w:val="none"/>
          <w:lang w:val="en-US" w:eastAsia="zh-CN"/>
        </w:rPr>
        <w:t>销售价格</w:t>
      </w:r>
      <w:r>
        <w:rPr>
          <w:rFonts w:hint="eastAsia" w:ascii="仿宋" w:eastAsia="仿宋"/>
          <w:sz w:val="32"/>
          <w:szCs w:val="32"/>
          <w:highlight w:val="none"/>
        </w:rPr>
        <w:t>每件98元；</w:t>
      </w:r>
      <w:r>
        <w:rPr>
          <w:rFonts w:hint="eastAsia" w:ascii="仿宋" w:eastAsia="仿宋"/>
          <w:sz w:val="32"/>
          <w:szCs w:val="32"/>
          <w:highlight w:val="none"/>
          <w:lang w:eastAsia="zh-CN"/>
        </w:rPr>
        <w:t>凯乐石款号</w:t>
      </w:r>
      <w:r>
        <w:rPr>
          <w:rFonts w:hint="eastAsia" w:ascii="仿宋" w:eastAsia="仿宋"/>
          <w:sz w:val="32"/>
          <w:szCs w:val="32"/>
          <w:highlight w:val="none"/>
          <w:lang w:val="en-US" w:eastAsia="zh-CN"/>
        </w:rPr>
        <w:t>KS2532168鞋20双，扣押8双，已销售12双，</w:t>
      </w:r>
      <w:r>
        <w:rPr>
          <w:rFonts w:hint="eastAsia" w:ascii="仿宋" w:eastAsia="仿宋"/>
          <w:sz w:val="32"/>
          <w:szCs w:val="32"/>
          <w:highlight w:val="none"/>
        </w:rPr>
        <w:t>购进价格每双240元</w:t>
      </w:r>
      <w:r>
        <w:rPr>
          <w:rFonts w:hint="eastAsia" w:ascii="仿宋" w:eastAsia="仿宋"/>
          <w:sz w:val="32"/>
          <w:szCs w:val="32"/>
          <w:highlight w:val="none"/>
          <w:lang w:eastAsia="zh-CN"/>
        </w:rPr>
        <w:t>，</w:t>
      </w:r>
      <w:r>
        <w:rPr>
          <w:rFonts w:hint="eastAsia" w:ascii="仿宋" w:eastAsia="仿宋"/>
          <w:sz w:val="32"/>
          <w:szCs w:val="32"/>
          <w:highlight w:val="none"/>
          <w:lang w:val="en-US" w:eastAsia="zh-CN"/>
        </w:rPr>
        <w:t>销售价格</w:t>
      </w:r>
      <w:r>
        <w:rPr>
          <w:rFonts w:hint="eastAsia" w:ascii="仿宋" w:eastAsia="仿宋"/>
          <w:sz w:val="32"/>
          <w:szCs w:val="32"/>
          <w:highlight w:val="none"/>
        </w:rPr>
        <w:t>每双295元；</w:t>
      </w:r>
      <w:r>
        <w:rPr>
          <w:rFonts w:hint="eastAsia" w:ascii="仿宋" w:eastAsia="仿宋"/>
          <w:sz w:val="32"/>
          <w:szCs w:val="32"/>
          <w:highlight w:val="none"/>
          <w:lang w:eastAsia="zh-CN"/>
        </w:rPr>
        <w:t>安德玛款号</w:t>
      </w:r>
      <w:r>
        <w:rPr>
          <w:rFonts w:hint="eastAsia" w:ascii="仿宋" w:eastAsia="仿宋"/>
          <w:sz w:val="32"/>
          <w:szCs w:val="32"/>
          <w:highlight w:val="none"/>
          <w:lang w:val="en-US" w:eastAsia="zh-CN"/>
        </w:rPr>
        <w:t>P9933外套30件，扣押17件，已销售13件，</w:t>
      </w:r>
      <w:r>
        <w:rPr>
          <w:rFonts w:hint="eastAsia" w:ascii="仿宋" w:eastAsia="仿宋"/>
          <w:sz w:val="32"/>
          <w:szCs w:val="32"/>
          <w:highlight w:val="none"/>
        </w:rPr>
        <w:t>购进价格每件85 元</w:t>
      </w:r>
      <w:r>
        <w:rPr>
          <w:rFonts w:hint="eastAsia" w:ascii="仿宋" w:eastAsia="仿宋"/>
          <w:sz w:val="32"/>
          <w:szCs w:val="32"/>
          <w:highlight w:val="none"/>
          <w:lang w:eastAsia="zh-CN"/>
        </w:rPr>
        <w:t>，</w:t>
      </w:r>
      <w:r>
        <w:rPr>
          <w:rFonts w:hint="eastAsia" w:ascii="仿宋" w:eastAsia="仿宋"/>
          <w:sz w:val="32"/>
          <w:szCs w:val="32"/>
          <w:highlight w:val="none"/>
          <w:lang w:val="en-US" w:eastAsia="zh-CN"/>
        </w:rPr>
        <w:t>销售价格</w:t>
      </w:r>
      <w:r>
        <w:rPr>
          <w:rFonts w:hint="eastAsia" w:ascii="仿宋" w:eastAsia="仿宋"/>
          <w:sz w:val="32"/>
          <w:szCs w:val="32"/>
          <w:highlight w:val="none"/>
        </w:rPr>
        <w:t>每件115元</w:t>
      </w:r>
      <w:r>
        <w:rPr>
          <w:rFonts w:hint="eastAsia" w:ascii="仿宋" w:eastAsia="仿宋"/>
          <w:sz w:val="32"/>
          <w:szCs w:val="32"/>
          <w:highlight w:val="none"/>
          <w:lang w:val="en-US" w:eastAsia="zh-CN"/>
        </w:rPr>
        <w:t>。综上，当事人实施商标侵权行为所涉及的侵权商品违法经营额为69110元</w:t>
      </w:r>
      <w:r>
        <w:rPr>
          <w:rFonts w:hint="eastAsia" w:ascii="仿宋" w:eastAsia="仿宋"/>
          <w:sz w:val="32"/>
          <w:szCs w:val="32"/>
          <w:highlight w:val="none"/>
          <w:lang w:eastAsia="zh-CN"/>
        </w:rPr>
        <w:t>，违法所</w:t>
      </w:r>
      <w:r>
        <w:rPr>
          <w:rFonts w:ascii="仿宋" w:eastAsia="仿宋"/>
          <w:color w:val="000000"/>
          <w:spacing w:val="0"/>
          <w:sz w:val="32"/>
          <w:szCs w:val="32"/>
          <w:highlight w:val="none"/>
          <w:u w:val="none"/>
          <w:lang w:eastAsia="zh-CN"/>
        </w:rPr>
        <w:t>得</w:t>
      </w:r>
      <w:r>
        <w:rPr>
          <w:rFonts w:hint="eastAsia" w:ascii="仿宋" w:eastAsia="仿宋"/>
          <w:color w:val="000000"/>
          <w:spacing w:val="0"/>
          <w:sz w:val="32"/>
          <w:szCs w:val="32"/>
          <w:highlight w:val="none"/>
          <w:u w:val="none"/>
          <w:lang w:val="en-US" w:eastAsia="zh-CN"/>
        </w:rPr>
        <w:t>3769</w:t>
      </w:r>
      <w:r>
        <w:rPr>
          <w:rFonts w:ascii="仿宋" w:eastAsia="仿宋"/>
          <w:color w:val="000000"/>
          <w:spacing w:val="0"/>
          <w:sz w:val="32"/>
          <w:szCs w:val="32"/>
          <w:highlight w:val="none"/>
          <w:u w:val="none"/>
          <w:lang w:eastAsia="zh-CN"/>
        </w:rPr>
        <w:t>元</w:t>
      </w:r>
      <w:r>
        <w:rPr>
          <w:rFonts w:hint="eastAsia" w:ascii="仿宋" w:eastAsia="仿宋"/>
          <w:color w:val="000000"/>
          <w:spacing w:val="0"/>
          <w:sz w:val="32"/>
          <w:szCs w:val="32"/>
          <w:highlight w:val="none"/>
          <w:u w:val="none"/>
          <w:lang w:eastAsia="zh-CN"/>
        </w:rPr>
        <w:t>。</w:t>
      </w:r>
    </w:p>
    <w:p w14:paraId="4F7D588A">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eastAsia="仿宋"/>
          <w:sz w:val="32"/>
          <w:szCs w:val="32"/>
          <w:highlight w:val="none"/>
        </w:rPr>
      </w:pPr>
      <w:r>
        <w:rPr>
          <w:rFonts w:hint="eastAsia" w:ascii="仿宋" w:eastAsia="仿宋"/>
          <w:sz w:val="32"/>
          <w:szCs w:val="32"/>
          <w:highlight w:val="none"/>
        </w:rPr>
        <w:t>另查明，“</w:t>
      </w:r>
      <w:r>
        <w:rPr>
          <w:rFonts w:hint="default" w:eastAsia="宋体"/>
          <w:highlight w:val="none"/>
          <w:lang w:val="en-US" w:eastAsia="zh-CN"/>
        </w:rPr>
        <w:drawing>
          <wp:inline distT="0" distB="0" distL="114300" distR="114300">
            <wp:extent cx="320675" cy="176530"/>
            <wp:effectExtent l="0" t="0" r="3175" b="13970"/>
            <wp:docPr id="1" name="图片 1" descr="安德玛商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安德玛商标"/>
                    <pic:cNvPicPr>
                      <a:picLocks noChangeAspect="1"/>
                    </pic:cNvPicPr>
                  </pic:nvPicPr>
                  <pic:blipFill>
                    <a:blip r:embed="rId4"/>
                    <a:stretch>
                      <a:fillRect/>
                    </a:stretch>
                  </pic:blipFill>
                  <pic:spPr>
                    <a:xfrm>
                      <a:off x="0" y="0"/>
                      <a:ext cx="320675" cy="176530"/>
                    </a:xfrm>
                    <a:prstGeom prst="rect">
                      <a:avLst/>
                    </a:prstGeom>
                    <a:noFill/>
                    <a:ln>
                      <a:noFill/>
                    </a:ln>
                  </pic:spPr>
                </pic:pic>
              </a:graphicData>
            </a:graphic>
          </wp:inline>
        </w:drawing>
      </w:r>
      <w:r>
        <w:rPr>
          <w:rFonts w:hint="eastAsia" w:ascii="仿宋" w:eastAsia="仿宋"/>
          <w:sz w:val="32"/>
          <w:szCs w:val="32"/>
          <w:highlight w:val="none"/>
        </w:rPr>
        <w:t>”商标注册人：</w:t>
      </w:r>
      <w:r>
        <w:rPr>
          <w:rFonts w:hint="eastAsia" w:ascii="仿宋" w:eastAsia="仿宋"/>
          <w:sz w:val="32"/>
          <w:szCs w:val="32"/>
          <w:highlight w:val="none"/>
          <w:lang w:val="en-US" w:eastAsia="zh-CN"/>
        </w:rPr>
        <w:t>安德阿莫尔有限公司</w:t>
      </w:r>
      <w:r>
        <w:rPr>
          <w:rFonts w:hint="eastAsia" w:ascii="仿宋" w:eastAsia="仿宋"/>
          <w:sz w:val="32"/>
          <w:szCs w:val="32"/>
          <w:highlight w:val="none"/>
        </w:rPr>
        <w:t>，商标注册证第</w:t>
      </w:r>
      <w:r>
        <w:rPr>
          <w:rFonts w:hint="eastAsia" w:ascii="仿宋" w:eastAsia="仿宋"/>
          <w:sz w:val="32"/>
          <w:szCs w:val="32"/>
          <w:highlight w:val="none"/>
          <w:lang w:val="en-US" w:eastAsia="zh-CN"/>
        </w:rPr>
        <w:t>G1007431</w:t>
      </w:r>
      <w:r>
        <w:rPr>
          <w:rFonts w:hint="eastAsia" w:ascii="仿宋" w:eastAsia="仿宋"/>
          <w:sz w:val="32"/>
          <w:szCs w:val="32"/>
          <w:highlight w:val="none"/>
        </w:rPr>
        <w:t>号，</w:t>
      </w:r>
      <w:r>
        <w:rPr>
          <w:rFonts w:hint="eastAsia" w:ascii="仿宋" w:eastAsia="仿宋"/>
          <w:sz w:val="32"/>
          <w:szCs w:val="32"/>
          <w:highlight w:val="none"/>
          <w:lang w:eastAsia="zh-CN"/>
        </w:rPr>
        <w:t>第</w:t>
      </w:r>
      <w:r>
        <w:rPr>
          <w:rFonts w:hint="eastAsia" w:ascii="仿宋" w:eastAsia="仿宋"/>
          <w:sz w:val="32"/>
          <w:szCs w:val="32"/>
          <w:highlight w:val="none"/>
          <w:lang w:val="en-US" w:eastAsia="zh-CN"/>
        </w:rPr>
        <w:t>25类商标</w:t>
      </w:r>
      <w:r>
        <w:rPr>
          <w:rFonts w:hint="eastAsia" w:ascii="仿宋" w:eastAsia="仿宋"/>
          <w:sz w:val="32"/>
          <w:szCs w:val="32"/>
          <w:highlight w:val="none"/>
          <w:lang w:eastAsia="zh-CN"/>
        </w:rPr>
        <w:t>，有效期自2019年2月18日至2029年2月18日</w:t>
      </w:r>
      <w:r>
        <w:rPr>
          <w:rFonts w:hint="eastAsia" w:ascii="仿宋" w:eastAsia="仿宋"/>
          <w:sz w:val="32"/>
          <w:szCs w:val="32"/>
          <w:highlight w:val="none"/>
        </w:rPr>
        <w:t>。“</w:t>
      </w:r>
      <w:r>
        <w:rPr>
          <w:rFonts w:hint="default" w:eastAsia="宋体"/>
          <w:highlight w:val="none"/>
          <w:lang w:val="en-US" w:eastAsia="zh-CN"/>
        </w:rPr>
        <w:drawing>
          <wp:inline distT="0" distB="0" distL="114300" distR="114300">
            <wp:extent cx="676910" cy="259080"/>
            <wp:effectExtent l="0" t="0" r="8890" b="7620"/>
            <wp:docPr id="6" name="图片 1" descr="10181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10181322"/>
                    <pic:cNvPicPr>
                      <a:picLocks noChangeAspect="1"/>
                    </pic:cNvPicPr>
                  </pic:nvPicPr>
                  <pic:blipFill>
                    <a:blip r:embed="rId5"/>
                    <a:stretch>
                      <a:fillRect/>
                    </a:stretch>
                  </pic:blipFill>
                  <pic:spPr>
                    <a:xfrm>
                      <a:off x="0" y="0"/>
                      <a:ext cx="676910" cy="259080"/>
                    </a:xfrm>
                    <a:prstGeom prst="rect">
                      <a:avLst/>
                    </a:prstGeom>
                    <a:noFill/>
                    <a:ln>
                      <a:noFill/>
                    </a:ln>
                  </pic:spPr>
                </pic:pic>
              </a:graphicData>
            </a:graphic>
          </wp:inline>
        </w:drawing>
      </w:r>
      <w:r>
        <w:rPr>
          <w:rFonts w:hint="eastAsia" w:ascii="仿宋" w:eastAsia="仿宋"/>
          <w:sz w:val="32"/>
          <w:szCs w:val="32"/>
          <w:highlight w:val="none"/>
        </w:rPr>
        <w:t>”商标注册人：</w:t>
      </w:r>
      <w:r>
        <w:rPr>
          <w:rFonts w:hint="eastAsia" w:ascii="仿宋" w:eastAsia="仿宋"/>
          <w:sz w:val="32"/>
          <w:szCs w:val="32"/>
          <w:highlight w:val="none"/>
          <w:lang w:val="en-US" w:eastAsia="zh-CN"/>
        </w:rPr>
        <w:t>钟承湛</w:t>
      </w:r>
      <w:bookmarkStart w:id="2" w:name="_GoBack"/>
      <w:r>
        <w:rPr>
          <w:rFonts w:hint="eastAsia" w:ascii="仿宋" w:eastAsia="仿宋"/>
          <w:sz w:val="32"/>
          <w:szCs w:val="32"/>
          <w:highlight w:val="none"/>
          <w:lang w:val="en-US" w:eastAsia="zh-CN"/>
        </w:rPr>
        <w:t>4408031978********</w:t>
      </w:r>
      <w:bookmarkEnd w:id="2"/>
      <w:r>
        <w:rPr>
          <w:rFonts w:hint="eastAsia" w:ascii="仿宋" w:eastAsia="仿宋"/>
          <w:sz w:val="32"/>
          <w:szCs w:val="32"/>
          <w:highlight w:val="none"/>
        </w:rPr>
        <w:t>，商标注册证第</w:t>
      </w:r>
      <w:r>
        <w:rPr>
          <w:rFonts w:hint="eastAsia" w:ascii="仿宋" w:eastAsia="仿宋"/>
          <w:sz w:val="32"/>
          <w:szCs w:val="32"/>
          <w:highlight w:val="none"/>
          <w:lang w:val="en-US" w:eastAsia="zh-CN"/>
        </w:rPr>
        <w:t>10181322</w:t>
      </w:r>
      <w:r>
        <w:rPr>
          <w:rFonts w:hint="eastAsia" w:ascii="仿宋" w:eastAsia="仿宋"/>
          <w:sz w:val="32"/>
          <w:szCs w:val="32"/>
          <w:highlight w:val="none"/>
        </w:rPr>
        <w:t>号，</w:t>
      </w:r>
      <w:r>
        <w:rPr>
          <w:rFonts w:hint="eastAsia" w:ascii="仿宋" w:eastAsia="仿宋"/>
          <w:sz w:val="32"/>
          <w:szCs w:val="32"/>
          <w:highlight w:val="none"/>
          <w:lang w:eastAsia="zh-CN"/>
        </w:rPr>
        <w:t>兹</w:t>
      </w:r>
      <w:r>
        <w:rPr>
          <w:rFonts w:hint="eastAsia" w:ascii="仿宋" w:eastAsia="仿宋"/>
          <w:sz w:val="32"/>
          <w:szCs w:val="32"/>
          <w:highlight w:val="none"/>
        </w:rPr>
        <w:t>核准第</w:t>
      </w:r>
      <w:r>
        <w:rPr>
          <w:rFonts w:hint="eastAsia" w:ascii="仿宋" w:eastAsia="仿宋"/>
          <w:sz w:val="32"/>
          <w:szCs w:val="32"/>
          <w:highlight w:val="none"/>
          <w:lang w:val="en-US" w:eastAsia="zh-CN"/>
        </w:rPr>
        <w:t>10181322</w:t>
      </w:r>
      <w:r>
        <w:rPr>
          <w:rFonts w:hint="eastAsia" w:ascii="仿宋" w:eastAsia="仿宋"/>
          <w:sz w:val="32"/>
          <w:szCs w:val="32"/>
          <w:highlight w:val="none"/>
        </w:rPr>
        <w:t>号</w:t>
      </w:r>
      <w:r>
        <w:rPr>
          <w:rFonts w:hint="eastAsia" w:ascii="仿宋" w:eastAsia="仿宋"/>
          <w:sz w:val="32"/>
          <w:szCs w:val="32"/>
          <w:highlight w:val="none"/>
          <w:lang w:eastAsia="zh-CN"/>
        </w:rPr>
        <w:t>商标第</w:t>
      </w:r>
      <w:r>
        <w:rPr>
          <w:rFonts w:hint="eastAsia" w:ascii="仿宋" w:eastAsia="仿宋"/>
          <w:sz w:val="32"/>
          <w:szCs w:val="32"/>
          <w:highlight w:val="none"/>
          <w:lang w:val="en-US" w:eastAsia="zh-CN"/>
        </w:rPr>
        <w:t>25类</w:t>
      </w:r>
      <w:r>
        <w:rPr>
          <w:rFonts w:hint="eastAsia" w:ascii="仿宋" w:eastAsia="仿宋"/>
          <w:sz w:val="32"/>
          <w:szCs w:val="32"/>
          <w:highlight w:val="none"/>
        </w:rPr>
        <w:t>续展注册</w:t>
      </w:r>
      <w:r>
        <w:rPr>
          <w:rFonts w:hint="eastAsia" w:ascii="仿宋" w:eastAsia="仿宋"/>
          <w:sz w:val="32"/>
          <w:szCs w:val="32"/>
          <w:highlight w:val="none"/>
          <w:lang w:eastAsia="zh-CN"/>
        </w:rPr>
        <w:t>，续展注册有效期至</w:t>
      </w:r>
      <w:r>
        <w:rPr>
          <w:rFonts w:hint="eastAsia" w:ascii="仿宋" w:eastAsia="仿宋"/>
          <w:sz w:val="32"/>
          <w:szCs w:val="32"/>
          <w:highlight w:val="none"/>
          <w:lang w:val="en-US" w:eastAsia="zh-CN"/>
        </w:rPr>
        <w:t>2033年11月27日</w:t>
      </w:r>
      <w:r>
        <w:rPr>
          <w:rFonts w:hint="eastAsia" w:ascii="仿宋" w:eastAsia="仿宋"/>
          <w:sz w:val="32"/>
          <w:szCs w:val="32"/>
          <w:highlight w:val="none"/>
        </w:rPr>
        <w:t>。“</w:t>
      </w:r>
      <w:r>
        <w:rPr>
          <w:rFonts w:hint="eastAsia" w:eastAsia="宋体"/>
          <w:highlight w:val="none"/>
          <w:lang w:eastAsia="zh-CN"/>
        </w:rPr>
        <w:drawing>
          <wp:inline distT="0" distB="0" distL="114300" distR="114300">
            <wp:extent cx="328930" cy="253365"/>
            <wp:effectExtent l="0" t="0" r="13970" b="13335"/>
            <wp:docPr id="3" name="图片 3" descr="凯乐石商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凯乐石商标"/>
                    <pic:cNvPicPr>
                      <a:picLocks noChangeAspect="1"/>
                    </pic:cNvPicPr>
                  </pic:nvPicPr>
                  <pic:blipFill>
                    <a:blip r:embed="rId6"/>
                    <a:stretch>
                      <a:fillRect/>
                    </a:stretch>
                  </pic:blipFill>
                  <pic:spPr>
                    <a:xfrm>
                      <a:off x="0" y="0"/>
                      <a:ext cx="328930" cy="253365"/>
                    </a:xfrm>
                    <a:prstGeom prst="rect">
                      <a:avLst/>
                    </a:prstGeom>
                    <a:noFill/>
                    <a:ln>
                      <a:noFill/>
                    </a:ln>
                  </pic:spPr>
                </pic:pic>
              </a:graphicData>
            </a:graphic>
          </wp:inline>
        </w:drawing>
      </w:r>
      <w:r>
        <w:rPr>
          <w:rFonts w:hint="eastAsia" w:ascii="仿宋" w:eastAsia="仿宋"/>
          <w:sz w:val="32"/>
          <w:szCs w:val="32"/>
          <w:highlight w:val="none"/>
        </w:rPr>
        <w:t>”商标注册人：</w:t>
      </w:r>
      <w:r>
        <w:rPr>
          <w:rFonts w:hint="eastAsia" w:ascii="仿宋" w:eastAsia="仿宋"/>
          <w:sz w:val="32"/>
          <w:szCs w:val="32"/>
          <w:highlight w:val="none"/>
          <w:lang w:val="en-US" w:eastAsia="zh-CN"/>
        </w:rPr>
        <w:t>钟承湛4408031978********</w:t>
      </w:r>
      <w:r>
        <w:rPr>
          <w:rFonts w:hint="eastAsia" w:ascii="仿宋" w:eastAsia="仿宋"/>
          <w:sz w:val="32"/>
          <w:szCs w:val="32"/>
          <w:highlight w:val="none"/>
        </w:rPr>
        <w:t>，商标注册证第</w:t>
      </w:r>
      <w:r>
        <w:rPr>
          <w:rFonts w:hint="eastAsia" w:ascii="仿宋" w:eastAsia="仿宋"/>
          <w:sz w:val="32"/>
          <w:szCs w:val="32"/>
          <w:highlight w:val="none"/>
          <w:lang w:val="en-US" w:eastAsia="zh-CN"/>
        </w:rPr>
        <w:t>10181323</w:t>
      </w:r>
      <w:r>
        <w:rPr>
          <w:rFonts w:hint="eastAsia" w:ascii="仿宋" w:eastAsia="仿宋"/>
          <w:sz w:val="32"/>
          <w:szCs w:val="32"/>
          <w:highlight w:val="none"/>
        </w:rPr>
        <w:t>号，</w:t>
      </w:r>
      <w:r>
        <w:rPr>
          <w:rFonts w:hint="eastAsia" w:ascii="仿宋" w:eastAsia="仿宋"/>
          <w:sz w:val="32"/>
          <w:szCs w:val="32"/>
          <w:highlight w:val="none"/>
          <w:lang w:eastAsia="zh-CN"/>
        </w:rPr>
        <w:t>兹</w:t>
      </w:r>
      <w:r>
        <w:rPr>
          <w:rFonts w:hint="eastAsia" w:ascii="仿宋" w:eastAsia="仿宋"/>
          <w:sz w:val="32"/>
          <w:szCs w:val="32"/>
          <w:highlight w:val="none"/>
        </w:rPr>
        <w:t>核准第</w:t>
      </w:r>
      <w:r>
        <w:rPr>
          <w:rFonts w:hint="eastAsia" w:ascii="仿宋" w:eastAsia="仿宋"/>
          <w:sz w:val="32"/>
          <w:szCs w:val="32"/>
          <w:highlight w:val="none"/>
          <w:lang w:val="en-US" w:eastAsia="zh-CN"/>
        </w:rPr>
        <w:t>10181323</w:t>
      </w:r>
      <w:r>
        <w:rPr>
          <w:rFonts w:hint="eastAsia" w:ascii="仿宋" w:eastAsia="仿宋"/>
          <w:sz w:val="32"/>
          <w:szCs w:val="32"/>
          <w:highlight w:val="none"/>
        </w:rPr>
        <w:t>号</w:t>
      </w:r>
      <w:r>
        <w:rPr>
          <w:rFonts w:hint="eastAsia" w:ascii="仿宋" w:eastAsia="仿宋"/>
          <w:sz w:val="32"/>
          <w:szCs w:val="32"/>
          <w:highlight w:val="none"/>
          <w:lang w:eastAsia="zh-CN"/>
        </w:rPr>
        <w:t>商标第</w:t>
      </w:r>
      <w:r>
        <w:rPr>
          <w:rFonts w:hint="eastAsia" w:ascii="仿宋" w:eastAsia="仿宋"/>
          <w:sz w:val="32"/>
          <w:szCs w:val="32"/>
          <w:highlight w:val="none"/>
          <w:lang w:val="en-US" w:eastAsia="zh-CN"/>
        </w:rPr>
        <w:t>25类</w:t>
      </w:r>
      <w:r>
        <w:rPr>
          <w:rFonts w:hint="eastAsia" w:ascii="仿宋" w:eastAsia="仿宋"/>
          <w:sz w:val="32"/>
          <w:szCs w:val="32"/>
          <w:highlight w:val="none"/>
        </w:rPr>
        <w:t>续展注册</w:t>
      </w:r>
      <w:r>
        <w:rPr>
          <w:rFonts w:hint="eastAsia" w:ascii="仿宋" w:eastAsia="仿宋"/>
          <w:sz w:val="32"/>
          <w:szCs w:val="32"/>
          <w:highlight w:val="none"/>
          <w:lang w:eastAsia="zh-CN"/>
        </w:rPr>
        <w:t>，续展注册有效期至2033年1月27日</w:t>
      </w:r>
      <w:r>
        <w:rPr>
          <w:rFonts w:hint="eastAsia" w:ascii="仿宋" w:eastAsia="仿宋"/>
          <w:sz w:val="32"/>
          <w:szCs w:val="32"/>
          <w:highlight w:val="none"/>
        </w:rPr>
        <w:t>。“</w:t>
      </w:r>
      <w:r>
        <w:rPr>
          <w:rFonts w:hint="eastAsia" w:eastAsia="宋体"/>
          <w:highlight w:val="none"/>
          <w:lang w:eastAsia="zh-CN"/>
        </w:rPr>
        <w:drawing>
          <wp:inline distT="0" distB="0" distL="114300" distR="114300">
            <wp:extent cx="328930" cy="253365"/>
            <wp:effectExtent l="0" t="0" r="13970" b="13335"/>
            <wp:docPr id="8" name="图片 3" descr="凯乐石商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descr="凯乐石商标"/>
                    <pic:cNvPicPr>
                      <a:picLocks noChangeAspect="1"/>
                    </pic:cNvPicPr>
                  </pic:nvPicPr>
                  <pic:blipFill>
                    <a:blip r:embed="rId6"/>
                    <a:stretch>
                      <a:fillRect/>
                    </a:stretch>
                  </pic:blipFill>
                  <pic:spPr>
                    <a:xfrm>
                      <a:off x="0" y="0"/>
                      <a:ext cx="328930" cy="253365"/>
                    </a:xfrm>
                    <a:prstGeom prst="rect">
                      <a:avLst/>
                    </a:prstGeom>
                    <a:noFill/>
                    <a:ln>
                      <a:noFill/>
                    </a:ln>
                  </pic:spPr>
                </pic:pic>
              </a:graphicData>
            </a:graphic>
          </wp:inline>
        </w:drawing>
      </w:r>
      <w:r>
        <w:rPr>
          <w:rFonts w:hint="eastAsia" w:ascii="仿宋" w:eastAsia="仿宋"/>
          <w:sz w:val="32"/>
          <w:szCs w:val="32"/>
          <w:highlight w:val="none"/>
        </w:rPr>
        <w:t>”商标注册人：</w:t>
      </w:r>
      <w:r>
        <w:rPr>
          <w:rFonts w:hint="eastAsia" w:ascii="仿宋" w:eastAsia="仿宋"/>
          <w:sz w:val="32"/>
          <w:szCs w:val="32"/>
          <w:highlight w:val="none"/>
          <w:lang w:val="en-US" w:eastAsia="zh-CN"/>
        </w:rPr>
        <w:t>钟承湛4408031978********</w:t>
      </w:r>
      <w:r>
        <w:rPr>
          <w:rFonts w:hint="eastAsia" w:ascii="仿宋" w:eastAsia="仿宋"/>
          <w:sz w:val="32"/>
          <w:szCs w:val="32"/>
          <w:highlight w:val="none"/>
        </w:rPr>
        <w:t>，商标注册证第</w:t>
      </w:r>
      <w:r>
        <w:rPr>
          <w:rFonts w:hint="eastAsia" w:ascii="仿宋" w:eastAsia="仿宋"/>
          <w:sz w:val="32"/>
          <w:szCs w:val="32"/>
          <w:highlight w:val="none"/>
          <w:lang w:val="en-US" w:eastAsia="zh-CN"/>
        </w:rPr>
        <w:t>3956838</w:t>
      </w:r>
      <w:r>
        <w:rPr>
          <w:rFonts w:hint="eastAsia" w:ascii="仿宋" w:eastAsia="仿宋"/>
          <w:sz w:val="32"/>
          <w:szCs w:val="32"/>
          <w:highlight w:val="none"/>
        </w:rPr>
        <w:t>号，</w:t>
      </w:r>
      <w:r>
        <w:rPr>
          <w:rFonts w:hint="eastAsia" w:ascii="仿宋" w:eastAsia="仿宋"/>
          <w:sz w:val="32"/>
          <w:szCs w:val="32"/>
          <w:highlight w:val="none"/>
          <w:lang w:eastAsia="zh-CN"/>
        </w:rPr>
        <w:t>兹</w:t>
      </w:r>
      <w:r>
        <w:rPr>
          <w:rFonts w:hint="eastAsia" w:ascii="仿宋" w:eastAsia="仿宋"/>
          <w:sz w:val="32"/>
          <w:szCs w:val="32"/>
          <w:highlight w:val="none"/>
        </w:rPr>
        <w:t>核准第</w:t>
      </w:r>
      <w:r>
        <w:rPr>
          <w:rFonts w:hint="eastAsia" w:ascii="仿宋" w:eastAsia="仿宋"/>
          <w:sz w:val="32"/>
          <w:szCs w:val="32"/>
          <w:highlight w:val="none"/>
          <w:lang w:val="en-US" w:eastAsia="zh-CN"/>
        </w:rPr>
        <w:t>3956838</w:t>
      </w:r>
      <w:r>
        <w:rPr>
          <w:rFonts w:hint="eastAsia" w:ascii="仿宋" w:eastAsia="仿宋"/>
          <w:sz w:val="32"/>
          <w:szCs w:val="32"/>
          <w:highlight w:val="none"/>
        </w:rPr>
        <w:t>号</w:t>
      </w:r>
      <w:r>
        <w:rPr>
          <w:rFonts w:hint="eastAsia" w:ascii="仿宋" w:eastAsia="仿宋"/>
          <w:sz w:val="32"/>
          <w:szCs w:val="32"/>
          <w:highlight w:val="none"/>
          <w:lang w:eastAsia="zh-CN"/>
        </w:rPr>
        <w:t>商标第</w:t>
      </w:r>
      <w:r>
        <w:rPr>
          <w:rFonts w:hint="eastAsia" w:ascii="仿宋" w:eastAsia="仿宋"/>
          <w:sz w:val="32"/>
          <w:szCs w:val="32"/>
          <w:highlight w:val="none"/>
          <w:lang w:val="en-US" w:eastAsia="zh-CN"/>
        </w:rPr>
        <w:t>25类</w:t>
      </w:r>
      <w:r>
        <w:rPr>
          <w:rFonts w:hint="eastAsia" w:ascii="仿宋" w:eastAsia="仿宋"/>
          <w:sz w:val="32"/>
          <w:szCs w:val="32"/>
          <w:highlight w:val="none"/>
        </w:rPr>
        <w:t>续展注册</w:t>
      </w:r>
      <w:r>
        <w:rPr>
          <w:rFonts w:hint="eastAsia" w:ascii="仿宋" w:eastAsia="仿宋"/>
          <w:sz w:val="32"/>
          <w:szCs w:val="32"/>
          <w:highlight w:val="none"/>
          <w:lang w:eastAsia="zh-CN"/>
        </w:rPr>
        <w:t>，续展注册有效期至2027年8月20日</w:t>
      </w:r>
      <w:r>
        <w:rPr>
          <w:rFonts w:hint="eastAsia" w:ascii="仿宋" w:eastAsia="仿宋"/>
          <w:sz w:val="32"/>
          <w:szCs w:val="32"/>
          <w:highlight w:val="none"/>
        </w:rPr>
        <w:t>。“</w:t>
      </w:r>
      <w:r>
        <w:rPr>
          <w:rFonts w:hint="default" w:eastAsia="宋体"/>
          <w:highlight w:val="none"/>
          <w:lang w:val="en-US" w:eastAsia="zh-CN"/>
        </w:rPr>
        <w:drawing>
          <wp:inline distT="0" distB="0" distL="114300" distR="114300">
            <wp:extent cx="688340" cy="222885"/>
            <wp:effectExtent l="0" t="0" r="16510" b="5715"/>
            <wp:docPr id="13" name="图片 4" descr="始祖鸟商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 descr="始祖鸟商标"/>
                    <pic:cNvPicPr>
                      <a:picLocks noChangeAspect="1"/>
                    </pic:cNvPicPr>
                  </pic:nvPicPr>
                  <pic:blipFill>
                    <a:blip r:embed="rId7"/>
                    <a:stretch>
                      <a:fillRect/>
                    </a:stretch>
                  </pic:blipFill>
                  <pic:spPr>
                    <a:xfrm>
                      <a:off x="0" y="0"/>
                      <a:ext cx="688340" cy="222885"/>
                    </a:xfrm>
                    <a:prstGeom prst="rect">
                      <a:avLst/>
                    </a:prstGeom>
                    <a:noFill/>
                    <a:ln>
                      <a:noFill/>
                    </a:ln>
                  </pic:spPr>
                </pic:pic>
              </a:graphicData>
            </a:graphic>
          </wp:inline>
        </w:drawing>
      </w:r>
      <w:r>
        <w:rPr>
          <w:rFonts w:hint="eastAsia" w:ascii="仿宋" w:eastAsia="仿宋"/>
          <w:sz w:val="32"/>
          <w:szCs w:val="32"/>
          <w:highlight w:val="none"/>
        </w:rPr>
        <w:t>”商标注册人：</w:t>
      </w:r>
      <w:r>
        <w:rPr>
          <w:rFonts w:hint="eastAsia" w:ascii="仿宋" w:eastAsia="仿宋"/>
          <w:sz w:val="32"/>
          <w:szCs w:val="32"/>
          <w:highlight w:val="none"/>
          <w:lang w:eastAsia="zh-CN"/>
        </w:rPr>
        <w:t>亚玛运动加拿大公司</w:t>
      </w:r>
      <w:r>
        <w:rPr>
          <w:rFonts w:hint="eastAsia" w:ascii="仿宋" w:eastAsia="仿宋"/>
          <w:sz w:val="32"/>
          <w:szCs w:val="32"/>
          <w:highlight w:val="none"/>
        </w:rPr>
        <w:t>，商标注册证第</w:t>
      </w:r>
      <w:r>
        <w:rPr>
          <w:rFonts w:hint="eastAsia" w:ascii="仿宋" w:eastAsia="仿宋"/>
          <w:sz w:val="32"/>
          <w:szCs w:val="32"/>
          <w:highlight w:val="none"/>
          <w:lang w:val="en-US" w:eastAsia="zh-CN"/>
        </w:rPr>
        <w:t>11662146</w:t>
      </w:r>
      <w:r>
        <w:rPr>
          <w:rFonts w:hint="eastAsia" w:ascii="仿宋" w:eastAsia="仿宋"/>
          <w:sz w:val="32"/>
          <w:szCs w:val="32"/>
          <w:highlight w:val="none"/>
        </w:rPr>
        <w:t>号，</w:t>
      </w:r>
      <w:r>
        <w:rPr>
          <w:rFonts w:hint="eastAsia" w:ascii="仿宋" w:eastAsia="仿宋"/>
          <w:sz w:val="32"/>
          <w:szCs w:val="32"/>
          <w:highlight w:val="none"/>
          <w:lang w:eastAsia="zh-CN"/>
        </w:rPr>
        <w:t>兹</w:t>
      </w:r>
      <w:r>
        <w:rPr>
          <w:rFonts w:hint="eastAsia" w:ascii="仿宋" w:eastAsia="仿宋"/>
          <w:sz w:val="32"/>
          <w:szCs w:val="32"/>
          <w:highlight w:val="none"/>
        </w:rPr>
        <w:t>核准第</w:t>
      </w:r>
      <w:r>
        <w:rPr>
          <w:rFonts w:hint="eastAsia" w:ascii="仿宋" w:eastAsia="仿宋"/>
          <w:sz w:val="32"/>
          <w:szCs w:val="32"/>
          <w:highlight w:val="none"/>
          <w:lang w:val="en-US" w:eastAsia="zh-CN"/>
        </w:rPr>
        <w:t>11662146</w:t>
      </w:r>
      <w:r>
        <w:rPr>
          <w:rFonts w:hint="eastAsia" w:ascii="仿宋" w:eastAsia="仿宋"/>
          <w:sz w:val="32"/>
          <w:szCs w:val="32"/>
          <w:highlight w:val="none"/>
        </w:rPr>
        <w:t>号</w:t>
      </w:r>
      <w:r>
        <w:rPr>
          <w:rFonts w:hint="eastAsia" w:ascii="仿宋" w:eastAsia="仿宋"/>
          <w:sz w:val="32"/>
          <w:szCs w:val="32"/>
          <w:highlight w:val="none"/>
          <w:lang w:eastAsia="zh-CN"/>
        </w:rPr>
        <w:t>商标第</w:t>
      </w:r>
      <w:r>
        <w:rPr>
          <w:rFonts w:hint="eastAsia" w:ascii="仿宋" w:eastAsia="仿宋"/>
          <w:sz w:val="32"/>
          <w:szCs w:val="32"/>
          <w:highlight w:val="none"/>
          <w:lang w:val="en-US" w:eastAsia="zh-CN"/>
        </w:rPr>
        <w:t>25类</w:t>
      </w:r>
      <w:r>
        <w:rPr>
          <w:rFonts w:hint="eastAsia" w:ascii="仿宋" w:eastAsia="仿宋"/>
          <w:sz w:val="32"/>
          <w:szCs w:val="32"/>
          <w:highlight w:val="none"/>
        </w:rPr>
        <w:t>续展注册</w:t>
      </w:r>
      <w:r>
        <w:rPr>
          <w:rFonts w:hint="eastAsia" w:ascii="仿宋" w:eastAsia="仿宋"/>
          <w:sz w:val="32"/>
          <w:szCs w:val="32"/>
          <w:highlight w:val="none"/>
          <w:lang w:eastAsia="zh-CN"/>
        </w:rPr>
        <w:t>，续展注册有效期至2034年5月6日</w:t>
      </w:r>
      <w:r>
        <w:rPr>
          <w:rFonts w:hint="eastAsia" w:ascii="仿宋" w:eastAsia="仿宋"/>
          <w:sz w:val="32"/>
          <w:szCs w:val="32"/>
          <w:highlight w:val="none"/>
        </w:rPr>
        <w:t>。</w:t>
      </w:r>
      <w:r>
        <w:rPr>
          <w:rFonts w:hint="eastAsia" w:ascii="仿宋" w:eastAsia="仿宋"/>
          <w:sz w:val="32"/>
          <w:szCs w:val="32"/>
          <w:highlight w:val="none"/>
          <w:lang w:eastAsia="zh-CN"/>
        </w:rPr>
        <w:t>“</w:t>
      </w:r>
      <w:r>
        <w:rPr>
          <w:rFonts w:hint="default" w:eastAsia="宋体"/>
          <w:highlight w:val="none"/>
          <w:lang w:val="en-US" w:eastAsia="zh-CN"/>
        </w:rPr>
        <w:drawing>
          <wp:inline distT="0" distB="0" distL="114300" distR="114300">
            <wp:extent cx="366395" cy="261620"/>
            <wp:effectExtent l="0" t="0" r="14605" b="5080"/>
            <wp:docPr id="14" name="图片 5" descr="始祖鸟商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5" descr="始祖鸟商标1"/>
                    <pic:cNvPicPr>
                      <a:picLocks noChangeAspect="1"/>
                    </pic:cNvPicPr>
                  </pic:nvPicPr>
                  <pic:blipFill>
                    <a:blip r:embed="rId8"/>
                    <a:stretch>
                      <a:fillRect/>
                    </a:stretch>
                  </pic:blipFill>
                  <pic:spPr>
                    <a:xfrm>
                      <a:off x="0" y="0"/>
                      <a:ext cx="366395" cy="261620"/>
                    </a:xfrm>
                    <a:prstGeom prst="rect">
                      <a:avLst/>
                    </a:prstGeom>
                    <a:noFill/>
                    <a:ln>
                      <a:noFill/>
                    </a:ln>
                  </pic:spPr>
                </pic:pic>
              </a:graphicData>
            </a:graphic>
          </wp:inline>
        </w:drawing>
      </w:r>
      <w:r>
        <w:rPr>
          <w:rFonts w:hint="eastAsia" w:ascii="仿宋" w:eastAsia="仿宋"/>
          <w:sz w:val="32"/>
          <w:szCs w:val="32"/>
          <w:highlight w:val="none"/>
          <w:lang w:eastAsia="zh-CN"/>
        </w:rPr>
        <w:t>”</w:t>
      </w:r>
      <w:r>
        <w:rPr>
          <w:rFonts w:hint="eastAsia" w:ascii="仿宋" w:eastAsia="仿宋"/>
          <w:sz w:val="32"/>
          <w:szCs w:val="32"/>
          <w:highlight w:val="none"/>
        </w:rPr>
        <w:t>商标注册人：</w:t>
      </w:r>
      <w:r>
        <w:rPr>
          <w:rFonts w:hint="eastAsia" w:ascii="仿宋" w:eastAsia="仿宋"/>
          <w:sz w:val="32"/>
          <w:szCs w:val="32"/>
          <w:highlight w:val="none"/>
          <w:lang w:eastAsia="zh-CN"/>
        </w:rPr>
        <w:t>亚玛运动加拿大公司</w:t>
      </w:r>
      <w:r>
        <w:rPr>
          <w:rFonts w:hint="eastAsia" w:ascii="仿宋" w:eastAsia="仿宋"/>
          <w:sz w:val="32"/>
          <w:szCs w:val="32"/>
          <w:highlight w:val="none"/>
        </w:rPr>
        <w:t>，商标注册证第</w:t>
      </w:r>
      <w:r>
        <w:rPr>
          <w:rFonts w:hint="eastAsia" w:ascii="仿宋" w:eastAsia="仿宋"/>
          <w:sz w:val="32"/>
          <w:szCs w:val="32"/>
          <w:highlight w:val="none"/>
          <w:lang w:val="en-US" w:eastAsia="zh-CN"/>
        </w:rPr>
        <w:t>11662143</w:t>
      </w:r>
      <w:r>
        <w:rPr>
          <w:rFonts w:hint="eastAsia" w:ascii="仿宋" w:eastAsia="仿宋"/>
          <w:sz w:val="32"/>
          <w:szCs w:val="32"/>
          <w:highlight w:val="none"/>
        </w:rPr>
        <w:t>号，</w:t>
      </w:r>
      <w:r>
        <w:rPr>
          <w:rFonts w:hint="eastAsia" w:ascii="仿宋" w:eastAsia="仿宋"/>
          <w:sz w:val="32"/>
          <w:szCs w:val="32"/>
          <w:highlight w:val="none"/>
          <w:lang w:eastAsia="zh-CN"/>
        </w:rPr>
        <w:t>注册日期2014年3月28日有效期至2034年3月27日</w:t>
      </w:r>
      <w:r>
        <w:rPr>
          <w:rFonts w:hint="eastAsia" w:ascii="仿宋" w:eastAsia="仿宋"/>
          <w:sz w:val="32"/>
          <w:szCs w:val="32"/>
          <w:highlight w:val="none"/>
        </w:rPr>
        <w:t>。“</w:t>
      </w:r>
      <w:r>
        <w:rPr>
          <w:rFonts w:hint="default" w:eastAsia="宋体"/>
          <w:highlight w:val="none"/>
          <w:lang w:val="en-US" w:eastAsia="zh-CN"/>
        </w:rPr>
        <w:drawing>
          <wp:inline distT="0" distB="0" distL="114300" distR="114300">
            <wp:extent cx="286385" cy="242570"/>
            <wp:effectExtent l="0" t="0" r="18415" b="5080"/>
            <wp:docPr id="2" name="图片 1" descr="159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159360"/>
                    <pic:cNvPicPr>
                      <a:picLocks noChangeAspect="1"/>
                    </pic:cNvPicPr>
                  </pic:nvPicPr>
                  <pic:blipFill>
                    <a:blip r:embed="rId9"/>
                    <a:stretch>
                      <a:fillRect/>
                    </a:stretch>
                  </pic:blipFill>
                  <pic:spPr>
                    <a:xfrm>
                      <a:off x="0" y="0"/>
                      <a:ext cx="286385" cy="242570"/>
                    </a:xfrm>
                    <a:prstGeom prst="rect">
                      <a:avLst/>
                    </a:prstGeom>
                    <a:noFill/>
                    <a:ln>
                      <a:noFill/>
                    </a:ln>
                  </pic:spPr>
                </pic:pic>
              </a:graphicData>
            </a:graphic>
          </wp:inline>
        </w:drawing>
      </w:r>
      <w:r>
        <w:rPr>
          <w:rFonts w:hint="eastAsia" w:ascii="仿宋" w:eastAsia="仿宋"/>
          <w:sz w:val="32"/>
          <w:szCs w:val="32"/>
          <w:highlight w:val="none"/>
        </w:rPr>
        <w:t>”商标注册人：</w:t>
      </w:r>
      <w:r>
        <w:rPr>
          <w:rFonts w:hint="eastAsia" w:ascii="仿宋" w:eastAsia="仿宋"/>
          <w:sz w:val="32"/>
          <w:szCs w:val="32"/>
          <w:highlight w:val="none"/>
          <w:lang w:eastAsia="zh-CN"/>
        </w:rPr>
        <w:t>迪桑特中国知识产权管理公司</w:t>
      </w:r>
      <w:r>
        <w:rPr>
          <w:rFonts w:hint="eastAsia" w:ascii="仿宋" w:eastAsia="仿宋"/>
          <w:sz w:val="32"/>
          <w:szCs w:val="32"/>
          <w:highlight w:val="none"/>
        </w:rPr>
        <w:t>，商标注册证第</w:t>
      </w:r>
      <w:r>
        <w:rPr>
          <w:rFonts w:hint="eastAsia" w:ascii="仿宋" w:eastAsia="仿宋"/>
          <w:sz w:val="32"/>
          <w:szCs w:val="32"/>
          <w:highlight w:val="none"/>
          <w:lang w:val="en-US" w:eastAsia="zh-CN"/>
        </w:rPr>
        <w:t>159360</w:t>
      </w:r>
      <w:r>
        <w:rPr>
          <w:rFonts w:hint="eastAsia" w:ascii="仿宋" w:eastAsia="仿宋"/>
          <w:sz w:val="32"/>
          <w:szCs w:val="32"/>
          <w:highlight w:val="none"/>
        </w:rPr>
        <w:t>号，</w:t>
      </w:r>
      <w:r>
        <w:rPr>
          <w:rFonts w:hint="eastAsia" w:ascii="仿宋" w:eastAsia="仿宋"/>
          <w:sz w:val="32"/>
          <w:szCs w:val="32"/>
          <w:highlight w:val="none"/>
          <w:lang w:eastAsia="zh-CN"/>
        </w:rPr>
        <w:t>兹</w:t>
      </w:r>
      <w:r>
        <w:rPr>
          <w:rFonts w:hint="eastAsia" w:ascii="仿宋" w:eastAsia="仿宋"/>
          <w:sz w:val="32"/>
          <w:szCs w:val="32"/>
          <w:highlight w:val="none"/>
        </w:rPr>
        <w:t>核准第</w:t>
      </w:r>
      <w:r>
        <w:rPr>
          <w:rFonts w:hint="eastAsia" w:ascii="仿宋" w:eastAsia="仿宋"/>
          <w:sz w:val="32"/>
          <w:szCs w:val="32"/>
          <w:highlight w:val="none"/>
          <w:lang w:val="en-US" w:eastAsia="zh-CN"/>
        </w:rPr>
        <w:t>159360</w:t>
      </w:r>
      <w:r>
        <w:rPr>
          <w:rFonts w:hint="eastAsia" w:ascii="仿宋" w:eastAsia="仿宋"/>
          <w:sz w:val="32"/>
          <w:szCs w:val="32"/>
          <w:highlight w:val="none"/>
        </w:rPr>
        <w:t>号</w:t>
      </w:r>
      <w:r>
        <w:rPr>
          <w:rFonts w:hint="eastAsia" w:ascii="仿宋" w:eastAsia="仿宋"/>
          <w:sz w:val="32"/>
          <w:szCs w:val="32"/>
          <w:highlight w:val="none"/>
          <w:lang w:eastAsia="zh-CN"/>
        </w:rPr>
        <w:t>商标第</w:t>
      </w:r>
      <w:r>
        <w:rPr>
          <w:rFonts w:hint="eastAsia" w:ascii="仿宋" w:eastAsia="仿宋"/>
          <w:sz w:val="32"/>
          <w:szCs w:val="32"/>
          <w:highlight w:val="none"/>
          <w:lang w:val="en-US" w:eastAsia="zh-CN"/>
        </w:rPr>
        <w:t>25类</w:t>
      </w:r>
      <w:r>
        <w:rPr>
          <w:rFonts w:hint="eastAsia" w:ascii="仿宋" w:eastAsia="仿宋"/>
          <w:sz w:val="32"/>
          <w:szCs w:val="32"/>
          <w:highlight w:val="none"/>
        </w:rPr>
        <w:t>续展注册</w:t>
      </w:r>
      <w:r>
        <w:rPr>
          <w:rFonts w:hint="eastAsia" w:ascii="仿宋" w:eastAsia="仿宋"/>
          <w:sz w:val="32"/>
          <w:szCs w:val="32"/>
          <w:highlight w:val="none"/>
          <w:lang w:eastAsia="zh-CN"/>
        </w:rPr>
        <w:t>，续展注册有效期至2032年6月29日</w:t>
      </w:r>
      <w:r>
        <w:rPr>
          <w:rFonts w:hint="eastAsia" w:ascii="仿宋" w:eastAsia="仿宋"/>
          <w:sz w:val="32"/>
          <w:szCs w:val="32"/>
          <w:highlight w:val="none"/>
        </w:rPr>
        <w:t>。“</w:t>
      </w:r>
      <w:r>
        <w:rPr>
          <w:rFonts w:hint="default" w:ascii="仿宋" w:eastAsia="仿宋"/>
          <w:sz w:val="32"/>
          <w:szCs w:val="32"/>
          <w:highlight w:val="none"/>
          <w:lang w:val="en-US" w:eastAsia="zh-CN"/>
        </w:rPr>
        <w:drawing>
          <wp:inline distT="0" distB="0" distL="114300" distR="114300">
            <wp:extent cx="251460" cy="194310"/>
            <wp:effectExtent l="0" t="0" r="15240" b="15240"/>
            <wp:docPr id="9" name="图片 4" descr="40889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descr="40889153"/>
                    <pic:cNvPicPr>
                      <a:picLocks noChangeAspect="1"/>
                    </pic:cNvPicPr>
                  </pic:nvPicPr>
                  <pic:blipFill>
                    <a:blip r:embed="rId10"/>
                    <a:stretch>
                      <a:fillRect/>
                    </a:stretch>
                  </pic:blipFill>
                  <pic:spPr>
                    <a:xfrm>
                      <a:off x="0" y="0"/>
                      <a:ext cx="251460" cy="194310"/>
                    </a:xfrm>
                    <a:prstGeom prst="rect">
                      <a:avLst/>
                    </a:prstGeom>
                    <a:noFill/>
                    <a:ln>
                      <a:noFill/>
                    </a:ln>
                  </pic:spPr>
                </pic:pic>
              </a:graphicData>
            </a:graphic>
          </wp:inline>
        </w:drawing>
      </w:r>
      <w:r>
        <w:rPr>
          <w:rFonts w:hint="eastAsia" w:ascii="仿宋" w:eastAsia="仿宋"/>
          <w:sz w:val="32"/>
          <w:szCs w:val="32"/>
          <w:highlight w:val="none"/>
        </w:rPr>
        <w:t>”商标注册人：</w:t>
      </w:r>
      <w:r>
        <w:rPr>
          <w:rFonts w:hint="eastAsia" w:ascii="仿宋" w:eastAsia="仿宋"/>
          <w:sz w:val="32"/>
          <w:szCs w:val="32"/>
          <w:highlight w:val="none"/>
          <w:lang w:val="en-US" w:eastAsia="zh-CN"/>
        </w:rPr>
        <w:t>可隆体育中国（知识产权）私人有限公司</w:t>
      </w:r>
      <w:r>
        <w:rPr>
          <w:rFonts w:hint="eastAsia" w:ascii="仿宋" w:eastAsia="仿宋"/>
          <w:sz w:val="32"/>
          <w:szCs w:val="32"/>
          <w:highlight w:val="none"/>
        </w:rPr>
        <w:t>，商标注册证第</w:t>
      </w:r>
      <w:r>
        <w:rPr>
          <w:rFonts w:hint="eastAsia" w:ascii="仿宋" w:eastAsia="仿宋"/>
          <w:sz w:val="32"/>
          <w:szCs w:val="32"/>
          <w:highlight w:val="none"/>
          <w:lang w:val="en-US" w:eastAsia="zh-CN"/>
        </w:rPr>
        <w:t>40889153</w:t>
      </w:r>
      <w:r>
        <w:rPr>
          <w:rFonts w:hint="eastAsia" w:ascii="仿宋" w:eastAsia="仿宋"/>
          <w:sz w:val="32"/>
          <w:szCs w:val="32"/>
          <w:highlight w:val="none"/>
        </w:rPr>
        <w:t>号，</w:t>
      </w:r>
      <w:r>
        <w:rPr>
          <w:rFonts w:hint="eastAsia" w:ascii="仿宋" w:eastAsia="仿宋"/>
          <w:sz w:val="32"/>
          <w:szCs w:val="32"/>
          <w:highlight w:val="none"/>
          <w:lang w:eastAsia="zh-CN"/>
        </w:rPr>
        <w:t>有效期自</w:t>
      </w:r>
      <w:r>
        <w:rPr>
          <w:rFonts w:hint="eastAsia" w:ascii="仿宋" w:eastAsia="仿宋"/>
          <w:sz w:val="32"/>
          <w:szCs w:val="32"/>
          <w:highlight w:val="none"/>
          <w:lang w:val="en-US" w:eastAsia="zh-CN"/>
        </w:rPr>
        <w:t>2020年10月28日</w:t>
      </w:r>
      <w:r>
        <w:rPr>
          <w:rFonts w:hint="eastAsia" w:ascii="仿宋" w:eastAsia="仿宋"/>
          <w:sz w:val="32"/>
          <w:szCs w:val="32"/>
          <w:highlight w:val="none"/>
          <w:lang w:eastAsia="zh-CN"/>
        </w:rPr>
        <w:t>至</w:t>
      </w:r>
      <w:r>
        <w:rPr>
          <w:rFonts w:hint="eastAsia" w:ascii="仿宋" w:eastAsia="仿宋"/>
          <w:sz w:val="32"/>
          <w:szCs w:val="32"/>
          <w:highlight w:val="none"/>
          <w:lang w:val="en-US" w:eastAsia="zh-CN"/>
        </w:rPr>
        <w:t>2030年10月27日</w:t>
      </w:r>
      <w:r>
        <w:rPr>
          <w:rFonts w:hint="eastAsia" w:ascii="仿宋" w:eastAsia="仿宋"/>
          <w:sz w:val="32"/>
          <w:szCs w:val="32"/>
          <w:highlight w:val="none"/>
        </w:rPr>
        <w:t>。“</w:t>
      </w:r>
      <w:r>
        <w:rPr>
          <w:rFonts w:hint="default" w:ascii="仿宋" w:eastAsia="仿宋"/>
          <w:sz w:val="32"/>
          <w:szCs w:val="32"/>
          <w:highlight w:val="none"/>
          <w:lang w:val="en-US" w:eastAsia="zh-CN"/>
        </w:rPr>
        <w:drawing>
          <wp:inline distT="0" distB="0" distL="114300" distR="114300">
            <wp:extent cx="361950" cy="207645"/>
            <wp:effectExtent l="0" t="0" r="0" b="1905"/>
            <wp:docPr id="5" name="图片 1" descr="G724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G724628"/>
                    <pic:cNvPicPr>
                      <a:picLocks noChangeAspect="1"/>
                    </pic:cNvPicPr>
                  </pic:nvPicPr>
                  <pic:blipFill>
                    <a:blip r:embed="rId11"/>
                    <a:stretch>
                      <a:fillRect/>
                    </a:stretch>
                  </pic:blipFill>
                  <pic:spPr>
                    <a:xfrm>
                      <a:off x="0" y="0"/>
                      <a:ext cx="361950" cy="207645"/>
                    </a:xfrm>
                    <a:prstGeom prst="rect">
                      <a:avLst/>
                    </a:prstGeom>
                    <a:noFill/>
                    <a:ln>
                      <a:noFill/>
                    </a:ln>
                  </pic:spPr>
                </pic:pic>
              </a:graphicData>
            </a:graphic>
          </wp:inline>
        </w:drawing>
      </w:r>
      <w:r>
        <w:rPr>
          <w:rFonts w:hint="eastAsia" w:ascii="仿宋" w:eastAsia="仿宋"/>
          <w:sz w:val="32"/>
          <w:szCs w:val="32"/>
          <w:highlight w:val="none"/>
        </w:rPr>
        <w:t>”商标注册人：</w:t>
      </w:r>
      <w:r>
        <w:rPr>
          <w:rFonts w:hint="eastAsia" w:ascii="仿宋" w:eastAsia="仿宋"/>
          <w:sz w:val="32"/>
          <w:szCs w:val="32"/>
          <w:highlight w:val="none"/>
          <w:lang w:val="en-US" w:eastAsia="zh-CN"/>
        </w:rPr>
        <w:t>HELLY HANSEN AS</w:t>
      </w:r>
      <w:r>
        <w:rPr>
          <w:rFonts w:hint="eastAsia" w:ascii="仿宋" w:eastAsia="仿宋"/>
          <w:sz w:val="32"/>
          <w:szCs w:val="32"/>
          <w:highlight w:val="none"/>
        </w:rPr>
        <w:t>，商标注册证第</w:t>
      </w:r>
      <w:r>
        <w:rPr>
          <w:rFonts w:hint="eastAsia" w:ascii="仿宋" w:eastAsia="仿宋"/>
          <w:sz w:val="32"/>
          <w:szCs w:val="32"/>
          <w:highlight w:val="none"/>
          <w:lang w:val="en-US" w:eastAsia="zh-CN"/>
        </w:rPr>
        <w:t>G724628</w:t>
      </w:r>
      <w:r>
        <w:rPr>
          <w:rFonts w:hint="eastAsia" w:ascii="仿宋" w:eastAsia="仿宋"/>
          <w:sz w:val="32"/>
          <w:szCs w:val="32"/>
          <w:highlight w:val="none"/>
        </w:rPr>
        <w:t>号，</w:t>
      </w:r>
      <w:r>
        <w:rPr>
          <w:rFonts w:hint="eastAsia" w:ascii="仿宋" w:eastAsia="仿宋"/>
          <w:sz w:val="32"/>
          <w:szCs w:val="32"/>
          <w:highlight w:val="none"/>
          <w:lang w:eastAsia="zh-CN"/>
        </w:rPr>
        <w:t>有效期自2019年10月7日至2029年10月7日</w:t>
      </w:r>
      <w:r>
        <w:rPr>
          <w:rFonts w:hint="eastAsia" w:ascii="仿宋" w:eastAsia="仿宋"/>
          <w:sz w:val="32"/>
          <w:szCs w:val="32"/>
          <w:highlight w:val="none"/>
        </w:rPr>
        <w:t>。“</w:t>
      </w:r>
      <w:r>
        <w:rPr>
          <w:rFonts w:hint="default" w:ascii="仿宋" w:eastAsia="仿宋"/>
          <w:sz w:val="32"/>
          <w:szCs w:val="32"/>
          <w:highlight w:val="none"/>
          <w:lang w:val="en-US" w:eastAsia="zh-CN"/>
        </w:rPr>
        <w:drawing>
          <wp:inline distT="0" distB="0" distL="114300" distR="114300">
            <wp:extent cx="391160" cy="244475"/>
            <wp:effectExtent l="0" t="0" r="8890" b="3175"/>
            <wp:docPr id="11" name="图片 2" descr="G786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descr="G786999"/>
                    <pic:cNvPicPr>
                      <a:picLocks noChangeAspect="1"/>
                    </pic:cNvPicPr>
                  </pic:nvPicPr>
                  <pic:blipFill>
                    <a:blip r:embed="rId12"/>
                    <a:stretch>
                      <a:fillRect/>
                    </a:stretch>
                  </pic:blipFill>
                  <pic:spPr>
                    <a:xfrm>
                      <a:off x="0" y="0"/>
                      <a:ext cx="391160" cy="244475"/>
                    </a:xfrm>
                    <a:prstGeom prst="rect">
                      <a:avLst/>
                    </a:prstGeom>
                    <a:noFill/>
                    <a:ln>
                      <a:noFill/>
                    </a:ln>
                  </pic:spPr>
                </pic:pic>
              </a:graphicData>
            </a:graphic>
          </wp:inline>
        </w:drawing>
      </w:r>
      <w:r>
        <w:rPr>
          <w:rFonts w:hint="eastAsia" w:ascii="仿宋" w:eastAsia="仿宋"/>
          <w:sz w:val="32"/>
          <w:szCs w:val="32"/>
          <w:highlight w:val="none"/>
        </w:rPr>
        <w:t>”商标注册人：</w:t>
      </w:r>
      <w:r>
        <w:rPr>
          <w:rFonts w:hint="eastAsia" w:ascii="仿宋" w:eastAsia="仿宋"/>
          <w:sz w:val="32"/>
          <w:szCs w:val="32"/>
          <w:highlight w:val="none"/>
          <w:lang w:val="en-US" w:eastAsia="zh-CN"/>
        </w:rPr>
        <w:t>HELLY HANSEN AS</w:t>
      </w:r>
      <w:r>
        <w:rPr>
          <w:rFonts w:hint="eastAsia" w:ascii="仿宋" w:eastAsia="仿宋"/>
          <w:sz w:val="32"/>
          <w:szCs w:val="32"/>
          <w:highlight w:val="none"/>
        </w:rPr>
        <w:t>，商标注册证第</w:t>
      </w:r>
      <w:r>
        <w:rPr>
          <w:rFonts w:hint="eastAsia" w:ascii="仿宋" w:eastAsia="仿宋"/>
          <w:sz w:val="32"/>
          <w:szCs w:val="32"/>
          <w:highlight w:val="none"/>
          <w:lang w:val="en-US" w:eastAsia="zh-CN"/>
        </w:rPr>
        <w:t>G786999</w:t>
      </w:r>
      <w:r>
        <w:rPr>
          <w:rFonts w:hint="eastAsia" w:ascii="仿宋" w:eastAsia="仿宋"/>
          <w:sz w:val="32"/>
          <w:szCs w:val="32"/>
          <w:highlight w:val="none"/>
        </w:rPr>
        <w:t>号，</w:t>
      </w:r>
      <w:r>
        <w:rPr>
          <w:rFonts w:hint="eastAsia" w:ascii="仿宋" w:eastAsia="仿宋"/>
          <w:sz w:val="32"/>
          <w:szCs w:val="32"/>
          <w:highlight w:val="none"/>
          <w:lang w:eastAsia="zh-CN"/>
        </w:rPr>
        <w:t>有效期自2022年8月9日至2032年8月9日</w:t>
      </w:r>
      <w:r>
        <w:rPr>
          <w:rFonts w:hint="eastAsia" w:ascii="仿宋" w:eastAsia="仿宋"/>
          <w:sz w:val="32"/>
          <w:szCs w:val="32"/>
          <w:highlight w:val="none"/>
        </w:rPr>
        <w:t>。“</w:t>
      </w:r>
      <w:r>
        <w:rPr>
          <w:rFonts w:hint="default" w:ascii="仿宋" w:eastAsia="仿宋"/>
          <w:sz w:val="32"/>
          <w:szCs w:val="32"/>
          <w:highlight w:val="none"/>
          <w:lang w:val="en-US" w:eastAsia="zh-CN"/>
        </w:rPr>
        <w:drawing>
          <wp:inline distT="0" distB="0" distL="114300" distR="114300">
            <wp:extent cx="633730" cy="217805"/>
            <wp:effectExtent l="0" t="0" r="13970" b="10795"/>
            <wp:docPr id="12" name="图片 3" descr="5801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descr="5801739"/>
                    <pic:cNvPicPr>
                      <a:picLocks noChangeAspect="1"/>
                    </pic:cNvPicPr>
                  </pic:nvPicPr>
                  <pic:blipFill>
                    <a:blip r:embed="rId13"/>
                    <a:stretch>
                      <a:fillRect/>
                    </a:stretch>
                  </pic:blipFill>
                  <pic:spPr>
                    <a:xfrm>
                      <a:off x="0" y="0"/>
                      <a:ext cx="633730" cy="217805"/>
                    </a:xfrm>
                    <a:prstGeom prst="rect">
                      <a:avLst/>
                    </a:prstGeom>
                    <a:noFill/>
                    <a:ln>
                      <a:noFill/>
                    </a:ln>
                  </pic:spPr>
                </pic:pic>
              </a:graphicData>
            </a:graphic>
          </wp:inline>
        </w:drawing>
      </w:r>
      <w:r>
        <w:rPr>
          <w:rFonts w:hint="eastAsia" w:ascii="仿宋" w:eastAsia="仿宋"/>
          <w:sz w:val="32"/>
          <w:szCs w:val="32"/>
          <w:highlight w:val="none"/>
        </w:rPr>
        <w:t>”商标注册人：</w:t>
      </w:r>
      <w:r>
        <w:rPr>
          <w:rFonts w:hint="eastAsia" w:ascii="仿宋" w:eastAsia="仿宋"/>
          <w:sz w:val="32"/>
          <w:szCs w:val="32"/>
          <w:highlight w:val="none"/>
          <w:lang w:eastAsia="zh-CN"/>
        </w:rPr>
        <w:t>艾比吉</w:t>
      </w:r>
      <w:r>
        <w:rPr>
          <w:rFonts w:hint="eastAsia" w:ascii="仿宋" w:eastAsia="仿宋"/>
          <w:sz w:val="32"/>
          <w:szCs w:val="32"/>
          <w:highlight w:val="none"/>
          <w:lang w:val="en-US" w:eastAsia="zh-CN"/>
        </w:rPr>
        <w:t>-冠军有限责任公司</w:t>
      </w:r>
      <w:r>
        <w:rPr>
          <w:rFonts w:hint="eastAsia" w:ascii="仿宋" w:eastAsia="仿宋"/>
          <w:sz w:val="32"/>
          <w:szCs w:val="32"/>
          <w:highlight w:val="none"/>
        </w:rPr>
        <w:t>，商标注册证第</w:t>
      </w:r>
      <w:r>
        <w:rPr>
          <w:rFonts w:hint="eastAsia" w:ascii="仿宋" w:eastAsia="仿宋"/>
          <w:sz w:val="32"/>
          <w:szCs w:val="32"/>
          <w:highlight w:val="none"/>
          <w:lang w:val="en-US" w:eastAsia="zh-CN"/>
        </w:rPr>
        <w:t>5801739</w:t>
      </w:r>
      <w:r>
        <w:rPr>
          <w:rFonts w:hint="eastAsia" w:ascii="仿宋" w:eastAsia="仿宋"/>
          <w:sz w:val="32"/>
          <w:szCs w:val="32"/>
          <w:highlight w:val="none"/>
        </w:rPr>
        <w:t>号，</w:t>
      </w:r>
      <w:r>
        <w:rPr>
          <w:rFonts w:hint="eastAsia" w:ascii="仿宋" w:eastAsia="仿宋"/>
          <w:sz w:val="32"/>
          <w:szCs w:val="32"/>
          <w:highlight w:val="none"/>
          <w:lang w:eastAsia="zh-CN"/>
        </w:rPr>
        <w:t>兹</w:t>
      </w:r>
      <w:r>
        <w:rPr>
          <w:rFonts w:hint="eastAsia" w:ascii="仿宋" w:eastAsia="仿宋"/>
          <w:sz w:val="32"/>
          <w:szCs w:val="32"/>
          <w:highlight w:val="none"/>
        </w:rPr>
        <w:t>核准第</w:t>
      </w:r>
      <w:r>
        <w:rPr>
          <w:rFonts w:hint="eastAsia" w:ascii="仿宋" w:eastAsia="仿宋"/>
          <w:sz w:val="32"/>
          <w:szCs w:val="32"/>
          <w:highlight w:val="none"/>
          <w:lang w:val="en-US" w:eastAsia="zh-CN"/>
        </w:rPr>
        <w:t>5801739</w:t>
      </w:r>
      <w:r>
        <w:rPr>
          <w:rFonts w:hint="eastAsia" w:ascii="仿宋" w:eastAsia="仿宋"/>
          <w:sz w:val="32"/>
          <w:szCs w:val="32"/>
          <w:highlight w:val="none"/>
        </w:rPr>
        <w:t>号</w:t>
      </w:r>
      <w:r>
        <w:rPr>
          <w:rFonts w:hint="eastAsia" w:ascii="仿宋" w:eastAsia="仿宋"/>
          <w:sz w:val="32"/>
          <w:szCs w:val="32"/>
          <w:highlight w:val="none"/>
          <w:lang w:eastAsia="zh-CN"/>
        </w:rPr>
        <w:t>商标第</w:t>
      </w:r>
      <w:r>
        <w:rPr>
          <w:rFonts w:hint="eastAsia" w:ascii="仿宋" w:eastAsia="仿宋"/>
          <w:sz w:val="32"/>
          <w:szCs w:val="32"/>
          <w:highlight w:val="none"/>
          <w:lang w:val="en-US" w:eastAsia="zh-CN"/>
        </w:rPr>
        <w:t>25类</w:t>
      </w:r>
      <w:r>
        <w:rPr>
          <w:rFonts w:hint="eastAsia" w:ascii="仿宋" w:eastAsia="仿宋"/>
          <w:sz w:val="32"/>
          <w:szCs w:val="32"/>
          <w:highlight w:val="none"/>
        </w:rPr>
        <w:t>续展注册</w:t>
      </w:r>
      <w:r>
        <w:rPr>
          <w:rFonts w:hint="eastAsia" w:ascii="仿宋" w:eastAsia="仿宋"/>
          <w:sz w:val="32"/>
          <w:szCs w:val="32"/>
          <w:highlight w:val="none"/>
          <w:lang w:eastAsia="zh-CN"/>
        </w:rPr>
        <w:t>，续展注册有效期至2031年4月20日</w:t>
      </w:r>
      <w:r>
        <w:rPr>
          <w:rFonts w:hint="eastAsia" w:ascii="仿宋" w:eastAsia="仿宋"/>
          <w:sz w:val="32"/>
          <w:szCs w:val="32"/>
          <w:highlight w:val="none"/>
        </w:rPr>
        <w:t>。“</w:t>
      </w:r>
      <w:r>
        <w:rPr>
          <w:rFonts w:hint="default" w:ascii="仿宋" w:eastAsia="仿宋"/>
          <w:sz w:val="32"/>
          <w:szCs w:val="32"/>
          <w:highlight w:val="none"/>
          <w:lang w:val="en-US" w:eastAsia="zh-CN"/>
        </w:rPr>
        <w:drawing>
          <wp:inline distT="0" distB="0" distL="114300" distR="114300">
            <wp:extent cx="281305" cy="280670"/>
            <wp:effectExtent l="0" t="0" r="4445" b="5080"/>
            <wp:docPr id="15" name="图片 4" descr="50978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4" descr="50978589"/>
                    <pic:cNvPicPr>
                      <a:picLocks noChangeAspect="1"/>
                    </pic:cNvPicPr>
                  </pic:nvPicPr>
                  <pic:blipFill>
                    <a:blip r:embed="rId14"/>
                    <a:stretch>
                      <a:fillRect/>
                    </a:stretch>
                  </pic:blipFill>
                  <pic:spPr>
                    <a:xfrm>
                      <a:off x="0" y="0"/>
                      <a:ext cx="281305" cy="280670"/>
                    </a:xfrm>
                    <a:prstGeom prst="rect">
                      <a:avLst/>
                    </a:prstGeom>
                    <a:noFill/>
                    <a:ln>
                      <a:noFill/>
                    </a:ln>
                  </pic:spPr>
                </pic:pic>
              </a:graphicData>
            </a:graphic>
          </wp:inline>
        </w:drawing>
      </w:r>
      <w:r>
        <w:rPr>
          <w:rFonts w:hint="eastAsia" w:ascii="仿宋" w:eastAsia="仿宋"/>
          <w:sz w:val="32"/>
          <w:szCs w:val="32"/>
          <w:highlight w:val="none"/>
        </w:rPr>
        <w:t>”商标注册人：</w:t>
      </w:r>
      <w:r>
        <w:rPr>
          <w:rFonts w:hint="eastAsia" w:ascii="仿宋" w:eastAsia="仿宋"/>
          <w:sz w:val="32"/>
          <w:szCs w:val="32"/>
          <w:highlight w:val="none"/>
          <w:lang w:eastAsia="zh-CN"/>
        </w:rPr>
        <w:t>艾比吉</w:t>
      </w:r>
      <w:r>
        <w:rPr>
          <w:rFonts w:hint="eastAsia" w:ascii="仿宋" w:eastAsia="仿宋"/>
          <w:sz w:val="32"/>
          <w:szCs w:val="32"/>
          <w:highlight w:val="none"/>
          <w:lang w:val="en-US" w:eastAsia="zh-CN"/>
        </w:rPr>
        <w:t>-冠军有限责任公司</w:t>
      </w:r>
      <w:r>
        <w:rPr>
          <w:rFonts w:hint="eastAsia" w:ascii="仿宋" w:eastAsia="仿宋"/>
          <w:sz w:val="32"/>
          <w:szCs w:val="32"/>
          <w:highlight w:val="none"/>
        </w:rPr>
        <w:t>，商标注册证第</w:t>
      </w:r>
      <w:r>
        <w:rPr>
          <w:rFonts w:hint="eastAsia" w:ascii="仿宋" w:eastAsia="仿宋"/>
          <w:sz w:val="32"/>
          <w:szCs w:val="32"/>
          <w:highlight w:val="none"/>
          <w:lang w:val="en-US" w:eastAsia="zh-CN"/>
        </w:rPr>
        <w:t>50978589</w:t>
      </w:r>
      <w:r>
        <w:rPr>
          <w:rFonts w:hint="eastAsia" w:ascii="仿宋" w:eastAsia="仿宋"/>
          <w:sz w:val="32"/>
          <w:szCs w:val="32"/>
          <w:highlight w:val="none"/>
        </w:rPr>
        <w:t>号，</w:t>
      </w:r>
      <w:r>
        <w:rPr>
          <w:rFonts w:hint="eastAsia" w:ascii="仿宋" w:eastAsia="仿宋"/>
          <w:sz w:val="32"/>
          <w:szCs w:val="32"/>
          <w:highlight w:val="none"/>
          <w:lang w:eastAsia="zh-CN"/>
        </w:rPr>
        <w:t>有效期自2021年8月21日至2031年8月20日</w:t>
      </w:r>
      <w:r>
        <w:rPr>
          <w:rFonts w:hint="eastAsia" w:ascii="仿宋" w:eastAsia="仿宋"/>
          <w:sz w:val="32"/>
          <w:szCs w:val="32"/>
          <w:highlight w:val="none"/>
          <w:lang w:val="en-US" w:eastAsia="zh-CN"/>
        </w:rPr>
        <w:t>。</w:t>
      </w:r>
      <w:r>
        <w:rPr>
          <w:rFonts w:hint="eastAsia" w:ascii="仿宋" w:eastAsia="仿宋"/>
          <w:sz w:val="32"/>
          <w:szCs w:val="32"/>
          <w:highlight w:val="none"/>
        </w:rPr>
        <w:t>“</w:t>
      </w:r>
      <w:r>
        <w:rPr>
          <w:rFonts w:hint="default" w:ascii="仿宋" w:eastAsia="仿宋"/>
          <w:sz w:val="32"/>
          <w:szCs w:val="32"/>
          <w:highlight w:val="none"/>
          <w:lang w:val="en-US" w:eastAsia="zh-CN"/>
        </w:rPr>
        <w:drawing>
          <wp:inline distT="0" distB="0" distL="114300" distR="114300">
            <wp:extent cx="363855" cy="205740"/>
            <wp:effectExtent l="0" t="0" r="17145" b="3810"/>
            <wp:docPr id="17" name="图片 5" descr="8851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5" descr="8851785"/>
                    <pic:cNvPicPr>
                      <a:picLocks noChangeAspect="1"/>
                    </pic:cNvPicPr>
                  </pic:nvPicPr>
                  <pic:blipFill>
                    <a:blip r:embed="rId15"/>
                    <a:stretch>
                      <a:fillRect/>
                    </a:stretch>
                  </pic:blipFill>
                  <pic:spPr>
                    <a:xfrm>
                      <a:off x="0" y="0"/>
                      <a:ext cx="363855" cy="205740"/>
                    </a:xfrm>
                    <a:prstGeom prst="rect">
                      <a:avLst/>
                    </a:prstGeom>
                    <a:noFill/>
                    <a:ln>
                      <a:noFill/>
                    </a:ln>
                  </pic:spPr>
                </pic:pic>
              </a:graphicData>
            </a:graphic>
          </wp:inline>
        </w:drawing>
      </w:r>
      <w:r>
        <w:rPr>
          <w:rFonts w:hint="eastAsia" w:ascii="仿宋" w:eastAsia="仿宋"/>
          <w:sz w:val="32"/>
          <w:szCs w:val="32"/>
          <w:highlight w:val="none"/>
        </w:rPr>
        <w:t>”商标注册人：</w:t>
      </w:r>
      <w:r>
        <w:rPr>
          <w:rFonts w:hint="eastAsia" w:ascii="仿宋" w:eastAsia="仿宋"/>
          <w:sz w:val="32"/>
          <w:szCs w:val="32"/>
          <w:highlight w:val="none"/>
          <w:lang w:eastAsia="zh-CN"/>
        </w:rPr>
        <w:t>捷尔普国际有限公司</w:t>
      </w:r>
      <w:r>
        <w:rPr>
          <w:rFonts w:hint="eastAsia" w:ascii="仿宋" w:eastAsia="仿宋"/>
          <w:sz w:val="32"/>
          <w:szCs w:val="32"/>
          <w:highlight w:val="none"/>
        </w:rPr>
        <w:t>，商标注册证第</w:t>
      </w:r>
      <w:r>
        <w:rPr>
          <w:rFonts w:hint="eastAsia" w:ascii="仿宋" w:eastAsia="仿宋"/>
          <w:sz w:val="32"/>
          <w:szCs w:val="32"/>
          <w:highlight w:val="none"/>
          <w:lang w:val="en-US" w:eastAsia="zh-CN"/>
        </w:rPr>
        <w:t>8851785</w:t>
      </w:r>
      <w:r>
        <w:rPr>
          <w:rFonts w:hint="eastAsia" w:ascii="仿宋" w:eastAsia="仿宋"/>
          <w:sz w:val="32"/>
          <w:szCs w:val="32"/>
          <w:highlight w:val="none"/>
        </w:rPr>
        <w:t>号，</w:t>
      </w:r>
      <w:r>
        <w:rPr>
          <w:rFonts w:hint="eastAsia" w:ascii="仿宋" w:eastAsia="仿宋"/>
          <w:sz w:val="32"/>
          <w:szCs w:val="32"/>
          <w:highlight w:val="none"/>
          <w:lang w:eastAsia="zh-CN"/>
        </w:rPr>
        <w:t>兹</w:t>
      </w:r>
      <w:r>
        <w:rPr>
          <w:rFonts w:hint="eastAsia" w:ascii="仿宋" w:eastAsia="仿宋"/>
          <w:sz w:val="32"/>
          <w:szCs w:val="32"/>
          <w:highlight w:val="none"/>
        </w:rPr>
        <w:t>核准第</w:t>
      </w:r>
      <w:r>
        <w:rPr>
          <w:rFonts w:hint="eastAsia" w:ascii="仿宋" w:eastAsia="仿宋"/>
          <w:sz w:val="32"/>
          <w:szCs w:val="32"/>
          <w:highlight w:val="none"/>
          <w:lang w:val="en-US" w:eastAsia="zh-CN"/>
        </w:rPr>
        <w:t>8851785</w:t>
      </w:r>
      <w:r>
        <w:rPr>
          <w:rFonts w:hint="eastAsia" w:ascii="仿宋" w:eastAsia="仿宋"/>
          <w:sz w:val="32"/>
          <w:szCs w:val="32"/>
          <w:highlight w:val="none"/>
        </w:rPr>
        <w:t>号</w:t>
      </w:r>
      <w:r>
        <w:rPr>
          <w:rFonts w:hint="eastAsia" w:ascii="仿宋" w:eastAsia="仿宋"/>
          <w:sz w:val="32"/>
          <w:szCs w:val="32"/>
          <w:highlight w:val="none"/>
          <w:lang w:eastAsia="zh-CN"/>
        </w:rPr>
        <w:t>商标第</w:t>
      </w:r>
      <w:r>
        <w:rPr>
          <w:rFonts w:hint="eastAsia" w:ascii="仿宋" w:eastAsia="仿宋"/>
          <w:sz w:val="32"/>
          <w:szCs w:val="32"/>
          <w:highlight w:val="none"/>
          <w:lang w:val="en-US" w:eastAsia="zh-CN"/>
        </w:rPr>
        <w:t>25类</w:t>
      </w:r>
      <w:r>
        <w:rPr>
          <w:rFonts w:hint="eastAsia" w:ascii="仿宋" w:eastAsia="仿宋"/>
          <w:sz w:val="32"/>
          <w:szCs w:val="32"/>
          <w:highlight w:val="none"/>
        </w:rPr>
        <w:t>续展注册</w:t>
      </w:r>
      <w:r>
        <w:rPr>
          <w:rFonts w:hint="eastAsia" w:ascii="仿宋" w:eastAsia="仿宋"/>
          <w:sz w:val="32"/>
          <w:szCs w:val="32"/>
          <w:highlight w:val="none"/>
          <w:lang w:eastAsia="zh-CN"/>
        </w:rPr>
        <w:t>，续展注册有效期至2034年2月27日</w:t>
      </w:r>
      <w:r>
        <w:rPr>
          <w:rFonts w:hint="eastAsia" w:ascii="仿宋" w:eastAsia="仿宋"/>
          <w:sz w:val="32"/>
          <w:szCs w:val="32"/>
          <w:highlight w:val="none"/>
        </w:rPr>
        <w:t>。</w:t>
      </w:r>
    </w:p>
    <w:p w14:paraId="1F19545F">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 w:eastAsia="仿宋"/>
          <w:sz w:val="32"/>
          <w:szCs w:val="32"/>
          <w:highlight w:val="none"/>
        </w:rPr>
      </w:pPr>
      <w:r>
        <w:rPr>
          <w:rFonts w:hint="eastAsia" w:ascii="仿宋" w:eastAsia="仿宋"/>
          <w:sz w:val="32"/>
          <w:szCs w:val="32"/>
          <w:highlight w:val="none"/>
        </w:rPr>
        <w:t>经执法人员现场核查、询问调查、收集证据，当事人销售侵犯注册商标专用权商品的违法事实已调查清楚，证据确实充分并形成完整的证据链。</w:t>
      </w:r>
    </w:p>
    <w:p w14:paraId="10C3B35E">
      <w:pPr>
        <w:keepNext w:val="0"/>
        <w:keepLines w:val="0"/>
        <w:pageBreakBefore w:val="0"/>
        <w:widowControl w:val="0"/>
        <w:kinsoku/>
        <w:wordWrap/>
        <w:overflowPunct/>
        <w:topLinePunct w:val="0"/>
        <w:autoSpaceDE/>
        <w:autoSpaceDN/>
        <w:bidi w:val="0"/>
        <w:adjustRightInd/>
        <w:spacing w:line="560" w:lineRule="exact"/>
        <w:ind w:firstLine="643" w:firstLineChars="200"/>
        <w:jc w:val="both"/>
        <w:textAlignment w:val="auto"/>
        <w:outlineLvl w:val="9"/>
        <w:rPr>
          <w:rFonts w:ascii="仿宋" w:eastAsia="仿宋"/>
          <w:b/>
          <w:sz w:val="32"/>
          <w:szCs w:val="32"/>
          <w:highlight w:val="none"/>
        </w:rPr>
      </w:pPr>
      <w:r>
        <w:rPr>
          <w:rFonts w:hint="eastAsia" w:ascii="仿宋" w:eastAsia="仿宋"/>
          <w:b/>
          <w:sz w:val="32"/>
          <w:szCs w:val="32"/>
          <w:highlight w:val="none"/>
        </w:rPr>
        <w:t>上述事实，主要有以下证据证明：</w:t>
      </w:r>
    </w:p>
    <w:p w14:paraId="09706BF3">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 w:eastAsia="仿宋"/>
          <w:sz w:val="32"/>
          <w:szCs w:val="32"/>
          <w:highlight w:val="none"/>
        </w:rPr>
      </w:pPr>
      <w:r>
        <w:rPr>
          <w:rFonts w:hint="eastAsia" w:ascii="仿宋" w:eastAsia="仿宋"/>
          <w:sz w:val="32"/>
          <w:szCs w:val="32"/>
          <w:highlight w:val="none"/>
          <w:lang w:eastAsia="zh-CN"/>
        </w:rPr>
        <w:t>1.</w:t>
      </w:r>
      <w:r>
        <w:rPr>
          <w:rFonts w:hint="eastAsia" w:ascii="仿宋" w:eastAsia="仿宋"/>
          <w:sz w:val="32"/>
          <w:szCs w:val="32"/>
          <w:highlight w:val="none"/>
        </w:rPr>
        <w:t>202</w:t>
      </w:r>
      <w:r>
        <w:rPr>
          <w:rFonts w:hint="eastAsia" w:ascii="仿宋" w:eastAsia="仿宋"/>
          <w:sz w:val="32"/>
          <w:szCs w:val="32"/>
          <w:highlight w:val="none"/>
          <w:lang w:val="en-US" w:eastAsia="zh-CN"/>
        </w:rPr>
        <w:t>5</w:t>
      </w:r>
      <w:r>
        <w:rPr>
          <w:rFonts w:hint="eastAsia" w:ascii="仿宋" w:eastAsia="仿宋"/>
          <w:sz w:val="32"/>
          <w:szCs w:val="32"/>
          <w:highlight w:val="none"/>
        </w:rPr>
        <w:t>年</w:t>
      </w:r>
      <w:r>
        <w:rPr>
          <w:rFonts w:hint="eastAsia" w:ascii="仿宋" w:eastAsia="仿宋"/>
          <w:sz w:val="32"/>
          <w:szCs w:val="32"/>
          <w:highlight w:val="none"/>
          <w:lang w:val="en-US" w:eastAsia="zh-CN"/>
        </w:rPr>
        <w:t>10</w:t>
      </w:r>
      <w:r>
        <w:rPr>
          <w:rFonts w:hint="eastAsia" w:ascii="仿宋" w:eastAsia="仿宋"/>
          <w:sz w:val="32"/>
          <w:szCs w:val="32"/>
          <w:highlight w:val="none"/>
        </w:rPr>
        <w:t>月</w:t>
      </w:r>
      <w:r>
        <w:rPr>
          <w:rFonts w:hint="eastAsia" w:ascii="仿宋" w:eastAsia="仿宋"/>
          <w:sz w:val="32"/>
          <w:szCs w:val="32"/>
          <w:highlight w:val="none"/>
          <w:lang w:val="en-US" w:eastAsia="zh-CN"/>
        </w:rPr>
        <w:t>16</w:t>
      </w:r>
      <w:r>
        <w:rPr>
          <w:rFonts w:hint="eastAsia" w:ascii="仿宋" w:eastAsia="仿宋"/>
          <w:sz w:val="32"/>
          <w:szCs w:val="32"/>
          <w:highlight w:val="none"/>
        </w:rPr>
        <w:t>日，由</w:t>
      </w:r>
      <w:r>
        <w:rPr>
          <w:rFonts w:hint="eastAsia" w:ascii="仿宋" w:eastAsia="仿宋"/>
          <w:sz w:val="32"/>
          <w:szCs w:val="32"/>
          <w:highlight w:val="none"/>
          <w:lang w:eastAsia="zh-CN"/>
        </w:rPr>
        <w:t>被委托人</w:t>
      </w:r>
      <w:r>
        <w:rPr>
          <w:rFonts w:hint="eastAsia" w:ascii="仿宋" w:eastAsia="仿宋"/>
          <w:sz w:val="32"/>
          <w:szCs w:val="32"/>
          <w:highlight w:val="none"/>
        </w:rPr>
        <w:t xml:space="preserve">签字确认的现场检查笔录一份，证明了检查现场的基本情况。 </w:t>
      </w:r>
    </w:p>
    <w:p w14:paraId="5CEFD2C9">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 w:eastAsia="仿宋"/>
          <w:sz w:val="32"/>
          <w:szCs w:val="32"/>
          <w:highlight w:val="none"/>
        </w:rPr>
      </w:pPr>
      <w:r>
        <w:rPr>
          <w:rFonts w:hint="eastAsia" w:ascii="仿宋" w:eastAsia="仿宋"/>
          <w:sz w:val="32"/>
          <w:szCs w:val="32"/>
          <w:highlight w:val="none"/>
          <w:lang w:eastAsia="zh-CN"/>
        </w:rPr>
        <w:t>2.</w:t>
      </w:r>
      <w:r>
        <w:rPr>
          <w:rFonts w:hint="eastAsia" w:ascii="仿宋" w:eastAsia="仿宋"/>
          <w:sz w:val="32"/>
          <w:szCs w:val="32"/>
          <w:highlight w:val="none"/>
        </w:rPr>
        <w:t>当事人提供了营业执照</w:t>
      </w:r>
      <w:r>
        <w:rPr>
          <w:rFonts w:ascii="仿宋" w:eastAsia="仿宋"/>
          <w:sz w:val="32"/>
          <w:szCs w:val="32"/>
          <w:highlight w:val="none"/>
        </w:rPr>
        <w:t>、身份证</w:t>
      </w:r>
      <w:r>
        <w:rPr>
          <w:rFonts w:hint="eastAsia" w:ascii="仿宋" w:eastAsia="仿宋"/>
          <w:sz w:val="32"/>
          <w:szCs w:val="32"/>
          <w:highlight w:val="none"/>
        </w:rPr>
        <w:t>复印件各一份，证明该店具有合法的主体资格。</w:t>
      </w:r>
    </w:p>
    <w:p w14:paraId="21BA1819">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 w:eastAsia="仿宋"/>
          <w:sz w:val="32"/>
          <w:szCs w:val="32"/>
          <w:highlight w:val="none"/>
        </w:rPr>
      </w:pPr>
      <w:bookmarkStart w:id="0" w:name="OLE_LINK1"/>
      <w:r>
        <w:rPr>
          <w:rFonts w:hint="eastAsia" w:ascii="仿宋" w:eastAsia="仿宋"/>
          <w:sz w:val="32"/>
          <w:szCs w:val="32"/>
          <w:highlight w:val="none"/>
          <w:lang w:eastAsia="zh-CN"/>
        </w:rPr>
        <w:t>3.</w:t>
      </w:r>
      <w:r>
        <w:rPr>
          <w:rFonts w:ascii="仿宋" w:eastAsia="仿宋"/>
          <w:sz w:val="32"/>
          <w:szCs w:val="32"/>
          <w:highlight w:val="none"/>
        </w:rPr>
        <w:t>被委托人提供了授权委托书、被委托人</w:t>
      </w:r>
      <w:r>
        <w:rPr>
          <w:rFonts w:hint="eastAsia" w:ascii="仿宋" w:eastAsia="仿宋"/>
          <w:sz w:val="32"/>
          <w:szCs w:val="32"/>
          <w:highlight w:val="none"/>
        </w:rPr>
        <w:t>身份证复印件一份，证明</w:t>
      </w:r>
      <w:r>
        <w:rPr>
          <w:rFonts w:ascii="仿宋" w:eastAsia="仿宋"/>
          <w:sz w:val="32"/>
          <w:szCs w:val="32"/>
          <w:highlight w:val="none"/>
        </w:rPr>
        <w:t>被委托人</w:t>
      </w:r>
      <w:r>
        <w:rPr>
          <w:rFonts w:hint="eastAsia" w:ascii="仿宋" w:eastAsia="仿宋"/>
          <w:sz w:val="32"/>
          <w:szCs w:val="32"/>
          <w:highlight w:val="none"/>
        </w:rPr>
        <w:t>的自然人身份</w:t>
      </w:r>
      <w:r>
        <w:rPr>
          <w:rFonts w:hint="eastAsia" w:ascii="仿宋" w:eastAsia="仿宋"/>
          <w:sz w:val="32"/>
          <w:szCs w:val="32"/>
          <w:highlight w:val="none"/>
          <w:lang w:eastAsia="zh-CN"/>
        </w:rPr>
        <w:t>及被委托人处理被授权委托事务的合法性</w:t>
      </w:r>
      <w:r>
        <w:rPr>
          <w:rFonts w:hint="eastAsia" w:ascii="仿宋" w:eastAsia="仿宋"/>
          <w:sz w:val="32"/>
          <w:szCs w:val="32"/>
          <w:highlight w:val="none"/>
        </w:rPr>
        <w:t>。</w:t>
      </w:r>
    </w:p>
    <w:bookmarkEnd w:id="0"/>
    <w:p w14:paraId="7DA55A47">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 w:eastAsia="仿宋"/>
          <w:sz w:val="32"/>
          <w:szCs w:val="32"/>
          <w:highlight w:val="none"/>
        </w:rPr>
      </w:pPr>
      <w:r>
        <w:rPr>
          <w:rFonts w:hint="eastAsia" w:ascii="仿宋" w:eastAsia="仿宋"/>
          <w:sz w:val="32"/>
          <w:szCs w:val="32"/>
          <w:highlight w:val="none"/>
          <w:lang w:eastAsia="zh-CN"/>
        </w:rPr>
        <w:t>4.</w:t>
      </w:r>
      <w:r>
        <w:rPr>
          <w:rFonts w:hint="eastAsia" w:ascii="仿宋" w:eastAsia="仿宋"/>
          <w:sz w:val="32"/>
          <w:szCs w:val="32"/>
          <w:highlight w:val="none"/>
        </w:rPr>
        <w:t>执法人员对</w:t>
      </w:r>
      <w:r>
        <w:rPr>
          <w:rFonts w:hint="eastAsia" w:ascii="仿宋" w:eastAsia="仿宋"/>
          <w:sz w:val="32"/>
          <w:szCs w:val="32"/>
          <w:highlight w:val="none"/>
          <w:lang w:eastAsia="zh-CN"/>
        </w:rPr>
        <w:t>被</w:t>
      </w:r>
      <w:r>
        <w:rPr>
          <w:rFonts w:ascii="仿宋" w:eastAsia="仿宋"/>
          <w:sz w:val="32"/>
          <w:szCs w:val="32"/>
          <w:highlight w:val="none"/>
        </w:rPr>
        <w:t>委托人</w:t>
      </w:r>
      <w:r>
        <w:rPr>
          <w:rFonts w:hint="eastAsia" w:ascii="仿宋" w:eastAsia="仿宋"/>
          <w:sz w:val="32"/>
          <w:szCs w:val="32"/>
          <w:highlight w:val="none"/>
        </w:rPr>
        <w:t>所做的询问笔录一份，证明了当事人的违法事实。</w:t>
      </w:r>
    </w:p>
    <w:p w14:paraId="7BC5AD3B">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仿宋" w:eastAsia="仿宋"/>
          <w:sz w:val="32"/>
          <w:szCs w:val="32"/>
          <w:highlight w:val="none"/>
          <w:lang w:val="en-US" w:eastAsia="zh-CN"/>
        </w:rPr>
      </w:pPr>
      <w:r>
        <w:rPr>
          <w:rFonts w:hint="eastAsia" w:ascii="仿宋" w:eastAsia="仿宋"/>
          <w:sz w:val="32"/>
          <w:szCs w:val="32"/>
          <w:highlight w:val="none"/>
          <w:lang w:val="en-US" w:eastAsia="zh-CN"/>
        </w:rPr>
        <w:t>5.现场提取的证据材料共计27页，证明了当事人销售的商品相关信息。</w:t>
      </w:r>
    </w:p>
    <w:p w14:paraId="6B255AFB">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eastAsia="仿宋"/>
          <w:sz w:val="32"/>
          <w:szCs w:val="32"/>
          <w:highlight w:val="none"/>
          <w:lang w:eastAsia="zh-CN"/>
        </w:rPr>
      </w:pPr>
      <w:r>
        <w:rPr>
          <w:rFonts w:hint="eastAsia" w:ascii="仿宋" w:eastAsia="仿宋"/>
          <w:sz w:val="32"/>
          <w:szCs w:val="32"/>
          <w:highlight w:val="none"/>
          <w:lang w:val="en-US" w:eastAsia="zh-CN"/>
        </w:rPr>
        <w:t>6.艾比吉-冠军有限责任公司委托北京市竞天公诚律师事务所出具的鉴定报告一份，商标注册证复印件一份，艾比吉-冠军有限责任公司出具的授权委托书一份，</w:t>
      </w:r>
      <w:r>
        <w:rPr>
          <w:rFonts w:hint="eastAsia" w:ascii="仿宋" w:eastAsia="仿宋"/>
          <w:sz w:val="32"/>
          <w:szCs w:val="32"/>
          <w:highlight w:val="none"/>
        </w:rPr>
        <w:t>证明了</w:t>
      </w:r>
      <w:r>
        <w:rPr>
          <w:rFonts w:hint="eastAsia" w:ascii="仿宋" w:eastAsia="仿宋"/>
          <w:sz w:val="32"/>
          <w:szCs w:val="32"/>
          <w:highlight w:val="none"/>
          <w:lang w:val="en-US" w:eastAsia="zh-CN"/>
        </w:rPr>
        <w:t>涉案产品为假冒注册商标专用权的商品以及</w:t>
      </w:r>
      <w:r>
        <w:rPr>
          <w:rFonts w:hint="eastAsia" w:ascii="仿宋" w:eastAsia="仿宋"/>
          <w:sz w:val="32"/>
          <w:szCs w:val="32"/>
          <w:highlight w:val="none"/>
        </w:rPr>
        <w:t>该公司受委托人的受委托权限及身份信息</w:t>
      </w:r>
      <w:r>
        <w:rPr>
          <w:rFonts w:hint="eastAsia" w:ascii="仿宋" w:eastAsia="仿宋"/>
          <w:sz w:val="32"/>
          <w:szCs w:val="32"/>
          <w:highlight w:val="none"/>
          <w:lang w:eastAsia="zh-CN"/>
        </w:rPr>
        <w:t>。</w:t>
      </w:r>
    </w:p>
    <w:p w14:paraId="03A78466">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eastAsia="仿宋"/>
          <w:sz w:val="32"/>
          <w:szCs w:val="32"/>
          <w:highlight w:val="none"/>
          <w:lang w:eastAsia="zh-CN"/>
        </w:rPr>
      </w:pPr>
      <w:r>
        <w:rPr>
          <w:rFonts w:hint="eastAsia" w:ascii="仿宋" w:eastAsia="仿宋"/>
          <w:sz w:val="32"/>
          <w:szCs w:val="32"/>
          <w:highlight w:val="none"/>
          <w:lang w:val="en-US" w:eastAsia="zh-CN"/>
        </w:rPr>
        <w:t>7.海丽汉森有限公司委托乔智知识产权代理（上海）有限公司出具的鉴定报告一份，商标注册证复印件一份，艾比海丽汉森有限公司出具的授权委托书一份，</w:t>
      </w:r>
      <w:r>
        <w:rPr>
          <w:rFonts w:hint="eastAsia" w:ascii="仿宋" w:eastAsia="仿宋"/>
          <w:sz w:val="32"/>
          <w:szCs w:val="32"/>
          <w:highlight w:val="none"/>
        </w:rPr>
        <w:t>证明了</w:t>
      </w:r>
      <w:r>
        <w:rPr>
          <w:rFonts w:hint="eastAsia" w:ascii="仿宋" w:eastAsia="仿宋"/>
          <w:sz w:val="32"/>
          <w:szCs w:val="32"/>
          <w:highlight w:val="none"/>
          <w:lang w:val="en-US" w:eastAsia="zh-CN"/>
        </w:rPr>
        <w:t>涉案产品为假冒注册商标专用权的商品以及</w:t>
      </w:r>
      <w:r>
        <w:rPr>
          <w:rFonts w:hint="eastAsia" w:ascii="仿宋" w:eastAsia="仿宋"/>
          <w:sz w:val="32"/>
          <w:szCs w:val="32"/>
          <w:highlight w:val="none"/>
        </w:rPr>
        <w:t>该公司受委托人的受委托权限及身份信息</w:t>
      </w:r>
      <w:r>
        <w:rPr>
          <w:rFonts w:hint="eastAsia" w:ascii="仿宋" w:eastAsia="仿宋"/>
          <w:sz w:val="32"/>
          <w:szCs w:val="32"/>
          <w:highlight w:val="none"/>
          <w:lang w:eastAsia="zh-CN"/>
        </w:rPr>
        <w:t>。</w:t>
      </w:r>
    </w:p>
    <w:p w14:paraId="49660AC1">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eastAsia="仿宋"/>
          <w:sz w:val="32"/>
          <w:szCs w:val="32"/>
          <w:highlight w:val="none"/>
          <w:lang w:eastAsia="zh-CN"/>
        </w:rPr>
      </w:pPr>
      <w:r>
        <w:rPr>
          <w:rFonts w:hint="eastAsia" w:ascii="仿宋" w:eastAsia="仿宋"/>
          <w:sz w:val="32"/>
          <w:szCs w:val="32"/>
          <w:highlight w:val="none"/>
          <w:lang w:val="en-US" w:eastAsia="zh-CN"/>
        </w:rPr>
        <w:t>8.可隆体育中国（知识产权）私人有限公司委托可隆体育（中国）有限公司出具的鉴定报告一份，商标注册证复印件一份，可隆体育中国（知识产权）私人有限公司出具的授权委托书一份，</w:t>
      </w:r>
      <w:r>
        <w:rPr>
          <w:rFonts w:hint="eastAsia" w:ascii="仿宋" w:eastAsia="仿宋"/>
          <w:sz w:val="32"/>
          <w:szCs w:val="32"/>
          <w:highlight w:val="none"/>
        </w:rPr>
        <w:t>证明了</w:t>
      </w:r>
      <w:r>
        <w:rPr>
          <w:rFonts w:hint="eastAsia" w:ascii="仿宋" w:eastAsia="仿宋"/>
          <w:sz w:val="32"/>
          <w:szCs w:val="32"/>
          <w:highlight w:val="none"/>
          <w:lang w:val="en-US" w:eastAsia="zh-CN"/>
        </w:rPr>
        <w:t>涉案产品为假冒注册商标专用权的商品以及</w:t>
      </w:r>
      <w:r>
        <w:rPr>
          <w:rFonts w:hint="eastAsia" w:ascii="仿宋" w:eastAsia="仿宋"/>
          <w:sz w:val="32"/>
          <w:szCs w:val="32"/>
          <w:highlight w:val="none"/>
        </w:rPr>
        <w:t>该公司受委托人的受委托权限及身份信息</w:t>
      </w:r>
      <w:r>
        <w:rPr>
          <w:rFonts w:hint="eastAsia" w:ascii="仿宋" w:eastAsia="仿宋"/>
          <w:sz w:val="32"/>
          <w:szCs w:val="32"/>
          <w:highlight w:val="none"/>
          <w:lang w:eastAsia="zh-CN"/>
        </w:rPr>
        <w:t>。</w:t>
      </w:r>
    </w:p>
    <w:p w14:paraId="756FF470">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eastAsia="仿宋"/>
          <w:sz w:val="32"/>
          <w:szCs w:val="32"/>
          <w:highlight w:val="none"/>
          <w:lang w:eastAsia="zh-CN"/>
        </w:rPr>
      </w:pPr>
      <w:r>
        <w:rPr>
          <w:rFonts w:hint="eastAsia" w:ascii="仿宋" w:eastAsia="仿宋"/>
          <w:sz w:val="32"/>
          <w:szCs w:val="32"/>
          <w:highlight w:val="none"/>
          <w:lang w:val="en-US" w:eastAsia="zh-CN"/>
        </w:rPr>
        <w:t>9.</w:t>
      </w:r>
      <w:r>
        <w:rPr>
          <w:rFonts w:hint="eastAsia" w:ascii="仿宋" w:eastAsia="仿宋"/>
          <w:sz w:val="32"/>
          <w:szCs w:val="32"/>
          <w:highlight w:val="none"/>
          <w:lang w:eastAsia="zh-CN"/>
        </w:rPr>
        <w:t>迪桑特中国知识产权管理公司委托迪桑特（中国）有限公司</w:t>
      </w:r>
      <w:r>
        <w:rPr>
          <w:rFonts w:hint="eastAsia" w:ascii="仿宋" w:eastAsia="仿宋"/>
          <w:sz w:val="32"/>
          <w:szCs w:val="32"/>
          <w:highlight w:val="none"/>
          <w:lang w:val="en-US" w:eastAsia="zh-CN"/>
        </w:rPr>
        <w:t>出具的鉴定报告一份，商标注册证复印件一份，</w:t>
      </w:r>
      <w:r>
        <w:rPr>
          <w:rFonts w:hint="eastAsia" w:ascii="仿宋" w:eastAsia="仿宋"/>
          <w:sz w:val="32"/>
          <w:szCs w:val="32"/>
          <w:highlight w:val="none"/>
          <w:lang w:eastAsia="zh-CN"/>
        </w:rPr>
        <w:t>迪桑特中国知识产权管理公司</w:t>
      </w:r>
      <w:r>
        <w:rPr>
          <w:rFonts w:hint="eastAsia" w:ascii="仿宋" w:eastAsia="仿宋"/>
          <w:sz w:val="32"/>
          <w:szCs w:val="32"/>
          <w:highlight w:val="none"/>
          <w:lang w:val="en-US" w:eastAsia="zh-CN"/>
        </w:rPr>
        <w:t>出具的授权委托书一份，</w:t>
      </w:r>
      <w:r>
        <w:rPr>
          <w:rFonts w:hint="eastAsia" w:ascii="仿宋" w:eastAsia="仿宋"/>
          <w:sz w:val="32"/>
          <w:szCs w:val="32"/>
          <w:highlight w:val="none"/>
        </w:rPr>
        <w:t>证明了</w:t>
      </w:r>
      <w:r>
        <w:rPr>
          <w:rFonts w:hint="eastAsia" w:ascii="仿宋" w:eastAsia="仿宋"/>
          <w:sz w:val="32"/>
          <w:szCs w:val="32"/>
          <w:highlight w:val="none"/>
          <w:lang w:val="en-US" w:eastAsia="zh-CN"/>
        </w:rPr>
        <w:t>涉案产品为假冒注册商标专用权的商品以及</w:t>
      </w:r>
      <w:r>
        <w:rPr>
          <w:rFonts w:hint="eastAsia" w:ascii="仿宋" w:eastAsia="仿宋"/>
          <w:sz w:val="32"/>
          <w:szCs w:val="32"/>
          <w:highlight w:val="none"/>
        </w:rPr>
        <w:t>该公司受委托人的受委托权限及身份信息</w:t>
      </w:r>
      <w:r>
        <w:rPr>
          <w:rFonts w:hint="eastAsia" w:ascii="仿宋" w:eastAsia="仿宋"/>
          <w:sz w:val="32"/>
          <w:szCs w:val="32"/>
          <w:highlight w:val="none"/>
          <w:lang w:eastAsia="zh-CN"/>
        </w:rPr>
        <w:t>。</w:t>
      </w:r>
    </w:p>
    <w:p w14:paraId="1DB5EA36">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eastAsia="仿宋"/>
          <w:sz w:val="32"/>
          <w:szCs w:val="32"/>
          <w:highlight w:val="none"/>
          <w:lang w:eastAsia="zh-CN"/>
        </w:rPr>
      </w:pPr>
      <w:r>
        <w:rPr>
          <w:rFonts w:hint="eastAsia" w:ascii="仿宋" w:eastAsia="仿宋"/>
          <w:sz w:val="32"/>
          <w:szCs w:val="32"/>
          <w:highlight w:val="none"/>
          <w:lang w:val="en-US" w:eastAsia="zh-CN"/>
        </w:rPr>
        <w:t>10.广州凯乐石运动科技有限公司委托上海昕轶知识产权服务有限公司出具的鉴定报告一份，商标注册证复印件一份，投诉材料书一份，广州凯乐石运动科技有限公司出具的授权委托书一份，</w:t>
      </w:r>
      <w:r>
        <w:rPr>
          <w:rFonts w:hint="eastAsia" w:ascii="仿宋" w:eastAsia="仿宋"/>
          <w:sz w:val="32"/>
          <w:szCs w:val="32"/>
          <w:highlight w:val="none"/>
        </w:rPr>
        <w:t>证明了</w:t>
      </w:r>
      <w:r>
        <w:rPr>
          <w:rFonts w:hint="eastAsia" w:ascii="仿宋" w:eastAsia="仿宋"/>
          <w:sz w:val="32"/>
          <w:szCs w:val="32"/>
          <w:highlight w:val="none"/>
          <w:lang w:val="en-US" w:eastAsia="zh-CN"/>
        </w:rPr>
        <w:t>涉案产品为假冒注册商标专用权的商品以及</w:t>
      </w:r>
      <w:r>
        <w:rPr>
          <w:rFonts w:hint="eastAsia" w:ascii="仿宋" w:eastAsia="仿宋"/>
          <w:sz w:val="32"/>
          <w:szCs w:val="32"/>
          <w:highlight w:val="none"/>
        </w:rPr>
        <w:t>该公司受委托人的受委托权限及身份信息</w:t>
      </w:r>
      <w:r>
        <w:rPr>
          <w:rFonts w:hint="eastAsia" w:ascii="仿宋" w:eastAsia="仿宋"/>
          <w:sz w:val="32"/>
          <w:szCs w:val="32"/>
          <w:highlight w:val="none"/>
          <w:lang w:eastAsia="zh-CN"/>
        </w:rPr>
        <w:t>。</w:t>
      </w:r>
    </w:p>
    <w:p w14:paraId="2B787983">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eastAsia="仿宋"/>
          <w:sz w:val="32"/>
          <w:szCs w:val="32"/>
          <w:highlight w:val="none"/>
          <w:lang w:eastAsia="zh-CN"/>
        </w:rPr>
      </w:pPr>
      <w:r>
        <w:rPr>
          <w:rFonts w:hint="eastAsia" w:ascii="仿宋" w:eastAsia="仿宋"/>
          <w:sz w:val="32"/>
          <w:szCs w:val="32"/>
          <w:highlight w:val="none"/>
          <w:lang w:val="en-US" w:eastAsia="zh-CN"/>
        </w:rPr>
        <w:t>11.安德阿莫尔有限公司委托上海昕轶知识产权服务有限公司出具的鉴定报告一份，商标注册证复印件一份，投诉材料书一份，安德阿莫尔有限公司出具的授权委托书一份，</w:t>
      </w:r>
      <w:r>
        <w:rPr>
          <w:rFonts w:hint="eastAsia" w:ascii="仿宋" w:eastAsia="仿宋"/>
          <w:sz w:val="32"/>
          <w:szCs w:val="32"/>
          <w:highlight w:val="none"/>
        </w:rPr>
        <w:t>证明了</w:t>
      </w:r>
      <w:r>
        <w:rPr>
          <w:rFonts w:hint="eastAsia" w:ascii="仿宋" w:eastAsia="仿宋"/>
          <w:sz w:val="32"/>
          <w:szCs w:val="32"/>
          <w:highlight w:val="none"/>
          <w:lang w:val="en-US" w:eastAsia="zh-CN"/>
        </w:rPr>
        <w:t>涉案产品为假冒注册商标专用权的商品以及</w:t>
      </w:r>
      <w:r>
        <w:rPr>
          <w:rFonts w:hint="eastAsia" w:ascii="仿宋" w:eastAsia="仿宋"/>
          <w:sz w:val="32"/>
          <w:szCs w:val="32"/>
          <w:highlight w:val="none"/>
        </w:rPr>
        <w:t>该公司受委托人的受委托权限及身份信息</w:t>
      </w:r>
      <w:r>
        <w:rPr>
          <w:rFonts w:hint="eastAsia" w:ascii="仿宋" w:eastAsia="仿宋"/>
          <w:sz w:val="32"/>
          <w:szCs w:val="32"/>
          <w:highlight w:val="none"/>
          <w:lang w:eastAsia="zh-CN"/>
        </w:rPr>
        <w:t>。</w:t>
      </w:r>
    </w:p>
    <w:p w14:paraId="348885AD">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eastAsia="仿宋"/>
          <w:sz w:val="32"/>
          <w:szCs w:val="32"/>
          <w:highlight w:val="none"/>
          <w:lang w:eastAsia="zh-CN"/>
        </w:rPr>
      </w:pPr>
      <w:r>
        <w:rPr>
          <w:rFonts w:hint="eastAsia" w:ascii="仿宋" w:eastAsia="仿宋"/>
          <w:sz w:val="32"/>
          <w:szCs w:val="32"/>
          <w:highlight w:val="none"/>
          <w:lang w:val="en-US" w:eastAsia="zh-CN"/>
        </w:rPr>
        <w:t>12.</w:t>
      </w:r>
      <w:r>
        <w:rPr>
          <w:rFonts w:hint="eastAsia" w:ascii="仿宋" w:eastAsia="仿宋"/>
          <w:sz w:val="32"/>
          <w:szCs w:val="32"/>
          <w:highlight w:val="none"/>
          <w:lang w:eastAsia="zh-CN"/>
        </w:rPr>
        <w:t>捷尔普国际有限公司委托</w:t>
      </w:r>
      <w:r>
        <w:rPr>
          <w:rFonts w:hint="eastAsia" w:ascii="仿宋" w:eastAsia="仿宋"/>
          <w:sz w:val="32"/>
          <w:szCs w:val="32"/>
          <w:highlight w:val="none"/>
          <w:lang w:val="en-US" w:eastAsia="zh-CN"/>
        </w:rPr>
        <w:t>乾玺贸易（上海）有限公司出具的鉴定报告一份，商标注册证复印件一份，投诉材料书一份，</w:t>
      </w:r>
      <w:r>
        <w:rPr>
          <w:rFonts w:hint="eastAsia" w:ascii="仿宋" w:eastAsia="仿宋"/>
          <w:sz w:val="32"/>
          <w:szCs w:val="32"/>
          <w:highlight w:val="none"/>
          <w:lang w:eastAsia="zh-CN"/>
        </w:rPr>
        <w:t>捷尔普国际有限公司</w:t>
      </w:r>
      <w:r>
        <w:rPr>
          <w:rFonts w:hint="eastAsia" w:ascii="仿宋" w:eastAsia="仿宋"/>
          <w:sz w:val="32"/>
          <w:szCs w:val="32"/>
          <w:highlight w:val="none"/>
          <w:lang w:val="en-US" w:eastAsia="zh-CN"/>
        </w:rPr>
        <w:t>出具的授权委托书一份，</w:t>
      </w:r>
      <w:r>
        <w:rPr>
          <w:rFonts w:hint="eastAsia" w:ascii="仿宋" w:eastAsia="仿宋"/>
          <w:sz w:val="32"/>
          <w:szCs w:val="32"/>
          <w:highlight w:val="none"/>
        </w:rPr>
        <w:t>证明了</w:t>
      </w:r>
      <w:r>
        <w:rPr>
          <w:rFonts w:hint="eastAsia" w:ascii="仿宋" w:eastAsia="仿宋"/>
          <w:sz w:val="32"/>
          <w:szCs w:val="32"/>
          <w:highlight w:val="none"/>
          <w:lang w:val="en-US" w:eastAsia="zh-CN"/>
        </w:rPr>
        <w:t>涉案产品为假冒注册商标专用权的商品以及</w:t>
      </w:r>
      <w:r>
        <w:rPr>
          <w:rFonts w:hint="eastAsia" w:ascii="仿宋" w:eastAsia="仿宋"/>
          <w:sz w:val="32"/>
          <w:szCs w:val="32"/>
          <w:highlight w:val="none"/>
        </w:rPr>
        <w:t>该公司受委托人的受委托权限及身份信息</w:t>
      </w:r>
      <w:r>
        <w:rPr>
          <w:rFonts w:hint="eastAsia" w:ascii="仿宋" w:eastAsia="仿宋"/>
          <w:sz w:val="32"/>
          <w:szCs w:val="32"/>
          <w:highlight w:val="none"/>
          <w:lang w:eastAsia="zh-CN"/>
        </w:rPr>
        <w:t>。</w:t>
      </w:r>
    </w:p>
    <w:p w14:paraId="5FBA09CB">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eastAsia="仿宋"/>
          <w:sz w:val="32"/>
          <w:szCs w:val="32"/>
          <w:highlight w:val="none"/>
          <w:lang w:eastAsia="zh-CN"/>
        </w:rPr>
      </w:pPr>
      <w:r>
        <w:rPr>
          <w:rFonts w:hint="eastAsia" w:ascii="仿宋" w:eastAsia="仿宋"/>
          <w:sz w:val="32"/>
          <w:szCs w:val="32"/>
          <w:highlight w:val="none"/>
          <w:lang w:val="en-US" w:eastAsia="zh-CN"/>
        </w:rPr>
        <w:t>13.</w:t>
      </w:r>
      <w:r>
        <w:rPr>
          <w:rFonts w:hint="eastAsia" w:ascii="仿宋" w:eastAsia="仿宋"/>
          <w:sz w:val="32"/>
          <w:szCs w:val="32"/>
          <w:highlight w:val="none"/>
          <w:lang w:eastAsia="zh-CN"/>
        </w:rPr>
        <w:t>亚玛运动加拿大公司委托亚玛芬体育用品贸易（上海）有限公司</w:t>
      </w:r>
      <w:r>
        <w:rPr>
          <w:rFonts w:hint="eastAsia" w:ascii="仿宋" w:eastAsia="仿宋"/>
          <w:sz w:val="32"/>
          <w:szCs w:val="32"/>
          <w:highlight w:val="none"/>
          <w:lang w:val="en-US" w:eastAsia="zh-CN"/>
        </w:rPr>
        <w:t>出具的鉴定报告一份，商标注册证复印件一份，投诉材料书一份，</w:t>
      </w:r>
      <w:r>
        <w:rPr>
          <w:rFonts w:hint="eastAsia" w:ascii="仿宋" w:eastAsia="仿宋"/>
          <w:sz w:val="32"/>
          <w:szCs w:val="32"/>
          <w:highlight w:val="none"/>
          <w:lang w:eastAsia="zh-CN"/>
        </w:rPr>
        <w:t>亚玛运动加拿大公司出具的授权委托书一份，</w:t>
      </w:r>
      <w:r>
        <w:rPr>
          <w:rFonts w:hint="eastAsia" w:ascii="仿宋" w:eastAsia="仿宋"/>
          <w:sz w:val="32"/>
          <w:szCs w:val="32"/>
          <w:highlight w:val="none"/>
        </w:rPr>
        <w:t>证明了</w:t>
      </w:r>
      <w:r>
        <w:rPr>
          <w:rFonts w:hint="eastAsia" w:ascii="仿宋" w:eastAsia="仿宋"/>
          <w:sz w:val="32"/>
          <w:szCs w:val="32"/>
          <w:highlight w:val="none"/>
          <w:lang w:val="en-US" w:eastAsia="zh-CN"/>
        </w:rPr>
        <w:t>涉案产品为假冒注册商标专用权的商品以及</w:t>
      </w:r>
      <w:r>
        <w:rPr>
          <w:rFonts w:hint="eastAsia" w:ascii="仿宋" w:eastAsia="仿宋"/>
          <w:sz w:val="32"/>
          <w:szCs w:val="32"/>
          <w:highlight w:val="none"/>
        </w:rPr>
        <w:t>该公司受委托人的受委托权限及身份信息</w:t>
      </w:r>
      <w:r>
        <w:rPr>
          <w:rFonts w:hint="eastAsia" w:ascii="仿宋" w:eastAsia="仿宋"/>
          <w:sz w:val="32"/>
          <w:szCs w:val="32"/>
          <w:highlight w:val="none"/>
          <w:lang w:eastAsia="zh-CN"/>
        </w:rPr>
        <w:t>。</w:t>
      </w:r>
    </w:p>
    <w:p w14:paraId="28A56AE7">
      <w:pPr>
        <w:keepNext w:val="0"/>
        <w:keepLines w:val="0"/>
        <w:pageBreakBefore w:val="0"/>
        <w:widowControl w:val="0"/>
        <w:kinsoku/>
        <w:wordWrap/>
        <w:overflowPunct/>
        <w:topLinePunct w:val="0"/>
        <w:bidi w:val="0"/>
        <w:spacing w:line="560" w:lineRule="exact"/>
        <w:ind w:firstLine="640" w:firstLineChars="200"/>
        <w:jc w:val="both"/>
        <w:textAlignment w:val="auto"/>
        <w:outlineLvl w:val="9"/>
        <w:rPr>
          <w:rFonts w:hint="eastAsia" w:ascii="仿宋" w:eastAsia="仿宋"/>
          <w:sz w:val="32"/>
          <w:szCs w:val="32"/>
          <w:highlight w:val="none"/>
          <w:lang w:val="en-US" w:eastAsia="zh-CN"/>
        </w:rPr>
      </w:pPr>
      <w:r>
        <w:rPr>
          <w:rFonts w:hint="eastAsia" w:ascii="仿宋_GB2312" w:eastAsia="仿宋_GB2312" w:cs="仿宋_GB2312"/>
          <w:bCs/>
          <w:sz w:val="32"/>
          <w:szCs w:val="32"/>
          <w:highlight w:val="none"/>
        </w:rPr>
        <w:t>202</w:t>
      </w:r>
      <w:r>
        <w:rPr>
          <w:rFonts w:hint="eastAsia" w:ascii="仿宋_GB2312" w:eastAsia="仿宋_GB2312" w:cs="仿宋_GB2312"/>
          <w:bCs/>
          <w:sz w:val="32"/>
          <w:szCs w:val="32"/>
          <w:highlight w:val="none"/>
          <w:lang w:val="en-US" w:eastAsia="zh-CN"/>
        </w:rPr>
        <w:t>5</w:t>
      </w:r>
      <w:r>
        <w:rPr>
          <w:rFonts w:hint="eastAsia" w:ascii="仿宋_GB2312" w:eastAsia="仿宋_GB2312" w:cs="仿宋_GB2312"/>
          <w:bCs/>
          <w:sz w:val="32"/>
          <w:szCs w:val="32"/>
          <w:highlight w:val="none"/>
        </w:rPr>
        <w:t>年</w:t>
      </w:r>
      <w:r>
        <w:rPr>
          <w:rFonts w:hint="eastAsia" w:ascii="仿宋_GB2312" w:eastAsia="仿宋_GB2312" w:cs="仿宋_GB2312"/>
          <w:bCs/>
          <w:sz w:val="32"/>
          <w:szCs w:val="32"/>
          <w:highlight w:val="none"/>
          <w:lang w:val="en-US" w:eastAsia="zh-CN"/>
        </w:rPr>
        <w:t>11</w:t>
      </w:r>
      <w:r>
        <w:rPr>
          <w:rFonts w:hint="eastAsia" w:ascii="仿宋_GB2312" w:eastAsia="仿宋_GB2312" w:cs="仿宋_GB2312"/>
          <w:bCs/>
          <w:sz w:val="32"/>
          <w:szCs w:val="32"/>
          <w:highlight w:val="none"/>
        </w:rPr>
        <w:t>月</w:t>
      </w:r>
      <w:r>
        <w:rPr>
          <w:rFonts w:hint="eastAsia" w:ascii="仿宋_GB2312" w:eastAsia="仿宋_GB2312" w:cs="仿宋_GB2312"/>
          <w:bCs/>
          <w:sz w:val="32"/>
          <w:szCs w:val="32"/>
          <w:highlight w:val="none"/>
          <w:lang w:val="en-US" w:eastAsia="zh-CN"/>
        </w:rPr>
        <w:t>26</w:t>
      </w:r>
      <w:r>
        <w:rPr>
          <w:rFonts w:hint="eastAsia" w:ascii="仿宋_GB2312" w:eastAsia="仿宋_GB2312" w:cs="仿宋_GB2312"/>
          <w:bCs/>
          <w:sz w:val="32"/>
          <w:szCs w:val="32"/>
          <w:highlight w:val="none"/>
        </w:rPr>
        <w:t>日，我</w:t>
      </w:r>
      <w:r>
        <w:rPr>
          <w:rFonts w:hint="eastAsia" w:ascii="仿宋_GB2312" w:eastAsia="仿宋_GB2312" w:cs="仿宋_GB2312"/>
          <w:bCs/>
          <w:sz w:val="32"/>
          <w:szCs w:val="32"/>
          <w:highlight w:val="none"/>
          <w:lang w:eastAsia="zh-CN"/>
        </w:rPr>
        <w:t>局</w:t>
      </w:r>
      <w:r>
        <w:rPr>
          <w:rFonts w:hint="eastAsia" w:ascii="仿宋_GB2312" w:eastAsia="仿宋_GB2312" w:cs="仿宋_GB2312"/>
          <w:bCs/>
          <w:sz w:val="32"/>
          <w:szCs w:val="32"/>
          <w:highlight w:val="none"/>
        </w:rPr>
        <w:t>依法向当事人送达了秦市监罚告</w:t>
      </w:r>
      <w:bookmarkStart w:id="1" w:name="OLE_LINK2"/>
      <w:r>
        <w:rPr>
          <w:rFonts w:hint="eastAsia" w:ascii="仿宋_GB2312" w:hAnsi="仿宋_GB2312" w:eastAsia="仿宋_GB2312" w:cs="仿宋_GB2312"/>
          <w:bCs/>
          <w:sz w:val="32"/>
          <w:szCs w:val="32"/>
          <w:highlight w:val="none"/>
        </w:rPr>
        <w:t>〔</w:t>
      </w:r>
      <w:r>
        <w:rPr>
          <w:rFonts w:hint="eastAsia" w:ascii="仿宋_GB2312" w:eastAsia="仿宋_GB2312" w:cs="仿宋_GB2312"/>
          <w:bCs/>
          <w:sz w:val="32"/>
          <w:szCs w:val="32"/>
          <w:highlight w:val="none"/>
        </w:rPr>
        <w:t>202</w:t>
      </w:r>
      <w:r>
        <w:rPr>
          <w:rFonts w:hint="eastAsia" w:ascii="仿宋_GB2312" w:eastAsia="仿宋_GB2312" w:cs="仿宋_GB2312"/>
          <w:bCs/>
          <w:sz w:val="32"/>
          <w:szCs w:val="32"/>
          <w:highlight w:val="none"/>
          <w:lang w:val="en-US" w:eastAsia="zh-CN"/>
        </w:rPr>
        <w:t>5</w:t>
      </w:r>
      <w:r>
        <w:rPr>
          <w:rFonts w:hint="eastAsia" w:ascii="仿宋_GB2312" w:hAnsi="仿宋_GB2312" w:eastAsia="仿宋_GB2312" w:cs="仿宋_GB2312"/>
          <w:bCs/>
          <w:sz w:val="32"/>
          <w:szCs w:val="32"/>
          <w:highlight w:val="none"/>
        </w:rPr>
        <w:t>〕</w:t>
      </w:r>
      <w:bookmarkEnd w:id="1"/>
      <w:r>
        <w:rPr>
          <w:rFonts w:hint="eastAsia" w:ascii="仿宋_GB2312" w:eastAsia="仿宋_GB2312" w:cs="仿宋_GB2312"/>
          <w:bCs/>
          <w:sz w:val="32"/>
          <w:szCs w:val="32"/>
          <w:highlight w:val="none"/>
        </w:rPr>
        <w:t>知支</w:t>
      </w:r>
      <w:r>
        <w:rPr>
          <w:rFonts w:hint="eastAsia" w:ascii="仿宋_GB2312" w:eastAsia="仿宋_GB2312" w:cs="仿宋_GB2312"/>
          <w:bCs/>
          <w:sz w:val="32"/>
          <w:szCs w:val="32"/>
          <w:highlight w:val="none"/>
          <w:lang w:val="en-US" w:eastAsia="zh-CN"/>
        </w:rPr>
        <w:t>7</w:t>
      </w:r>
      <w:r>
        <w:rPr>
          <w:rFonts w:hint="eastAsia" w:ascii="仿宋_GB2312" w:eastAsia="仿宋_GB2312" w:cs="仿宋_GB2312"/>
          <w:bCs/>
          <w:sz w:val="32"/>
          <w:szCs w:val="32"/>
          <w:highlight w:val="none"/>
        </w:rPr>
        <w:t>号行政处罚听证告知书，告知当事人拟作出行政处罚决定的事实、理由、依据和处罚内容及依法享有的陈述、申辩权，听证权，当事人在法定期限内未向我局提出任何陈述、申辩意见，也未要求举行听证。</w:t>
      </w:r>
    </w:p>
    <w:p w14:paraId="3D2C78A1">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eastAsia="仿宋"/>
          <w:b w:val="0"/>
          <w:bCs w:val="0"/>
          <w:color w:val="auto"/>
          <w:kern w:val="2"/>
          <w:sz w:val="32"/>
          <w:szCs w:val="32"/>
          <w:highlight w:val="none"/>
          <w:shd w:val="clear" w:color="auto" w:fill="auto"/>
          <w:lang w:eastAsia="zh-CN"/>
        </w:rPr>
      </w:pPr>
      <w:r>
        <w:rPr>
          <w:rFonts w:hint="eastAsia" w:ascii="仿宋" w:eastAsia="仿宋"/>
          <w:b w:val="0"/>
          <w:bCs/>
          <w:sz w:val="32"/>
          <w:szCs w:val="32"/>
          <w:highlight w:val="none"/>
          <w:lang w:eastAsia="zh-CN"/>
        </w:rPr>
        <w:t>本局认为，</w:t>
      </w:r>
      <w:r>
        <w:rPr>
          <w:rFonts w:hint="eastAsia" w:ascii="仿宋" w:eastAsia="仿宋"/>
          <w:sz w:val="32"/>
          <w:szCs w:val="32"/>
          <w:highlight w:val="none"/>
        </w:rPr>
        <w:t>当事人销售侵犯注册商标专用权</w:t>
      </w:r>
      <w:r>
        <w:rPr>
          <w:rFonts w:hint="eastAsia" w:ascii="仿宋" w:eastAsia="仿宋"/>
          <w:sz w:val="32"/>
          <w:szCs w:val="32"/>
          <w:highlight w:val="none"/>
          <w:lang w:val="en-US" w:eastAsia="zh-CN"/>
        </w:rPr>
        <w:t>商品</w:t>
      </w:r>
      <w:r>
        <w:rPr>
          <w:rFonts w:hint="eastAsia" w:ascii="仿宋" w:eastAsia="仿宋"/>
          <w:sz w:val="32"/>
          <w:szCs w:val="32"/>
          <w:highlight w:val="none"/>
        </w:rPr>
        <w:t>的行为，违反了《中华人民共和国商标法》第五十七条第（三）项“有下列行为之一的，均属侵犯注册商标专用权：（三）销售侵犯注册商标专用权的商品的”的规定。</w:t>
      </w:r>
      <w:r>
        <w:rPr>
          <w:rFonts w:hint="eastAsia" w:ascii="仿宋" w:eastAsia="仿宋"/>
          <w:b w:val="0"/>
          <w:bCs w:val="0"/>
          <w:color w:val="auto"/>
          <w:kern w:val="2"/>
          <w:sz w:val="32"/>
          <w:szCs w:val="32"/>
          <w:highlight w:val="none"/>
          <w:shd w:val="clear" w:color="auto" w:fill="auto"/>
        </w:rPr>
        <w:t>依据《中华人民共和国商标法》第六十条第二款“工商行政管理部门处理时，认定侵权行为成立的，责令立即停止侵权行为，没收、销毁侵权商品和主要用于制造侵权商品、伪造注册商标标识的工具，违法经营额五万元以上的，可以处违法经营额五倍以下的罚款，没有违法经营额或者违法经营额不足五万元的，可以处二十五万元以下的罚款”的规定</w:t>
      </w:r>
      <w:r>
        <w:rPr>
          <w:rFonts w:hint="eastAsia" w:ascii="仿宋" w:eastAsia="仿宋"/>
          <w:b w:val="0"/>
          <w:bCs w:val="0"/>
          <w:color w:val="auto"/>
          <w:kern w:val="2"/>
          <w:sz w:val="32"/>
          <w:szCs w:val="32"/>
          <w:highlight w:val="none"/>
          <w:shd w:val="clear" w:color="auto" w:fill="auto"/>
          <w:lang w:eastAsia="zh-CN"/>
        </w:rPr>
        <w:t>，《中华人民共和国行政处罚法》第二十八条第二款“当</w:t>
      </w:r>
      <w:r>
        <w:rPr>
          <w:rFonts w:hint="eastAsia" w:ascii="仿宋" w:eastAsia="仿宋"/>
          <w:b w:val="0"/>
          <w:bCs w:val="0"/>
          <w:color w:val="auto"/>
          <w:kern w:val="2"/>
          <w:sz w:val="32"/>
          <w:szCs w:val="32"/>
          <w:highlight w:val="none"/>
          <w:shd w:val="clear" w:color="auto" w:fill="auto"/>
        </w:rPr>
        <w:t>事人有违法所得，除依法应当退赔的外，应当予以没收。违法所得是指实施违法行为所取得的款项。法律、行政法规、部门规章对违法所得的计算另有规定的，从其规定</w:t>
      </w:r>
      <w:r>
        <w:rPr>
          <w:rFonts w:hint="eastAsia" w:ascii="仿宋" w:eastAsia="仿宋"/>
          <w:b w:val="0"/>
          <w:bCs w:val="0"/>
          <w:color w:val="auto"/>
          <w:kern w:val="2"/>
          <w:sz w:val="32"/>
          <w:szCs w:val="32"/>
          <w:highlight w:val="none"/>
          <w:shd w:val="clear" w:color="auto" w:fill="auto"/>
          <w:lang w:eastAsia="zh-CN"/>
        </w:rPr>
        <w:t>”，</w:t>
      </w:r>
      <w:r>
        <w:rPr>
          <w:rFonts w:hint="eastAsia" w:ascii="仿宋" w:hAnsi="Calibri" w:eastAsia="仿宋" w:cs="Arial"/>
          <w:b w:val="0"/>
          <w:bCs w:val="0"/>
          <w:color w:val="auto"/>
          <w:kern w:val="2"/>
          <w:sz w:val="32"/>
          <w:szCs w:val="32"/>
          <w:highlight w:val="none"/>
          <w:shd w:val="clear" w:color="auto" w:fill="auto"/>
          <w:lang w:val="en-US" w:eastAsia="zh-CN" w:bidi="ar-SA"/>
        </w:rPr>
        <w:t>《工商行政管理机关行政处罚案件违法所得认定办法》</w:t>
      </w:r>
      <w:r>
        <w:rPr>
          <w:rFonts w:hint="eastAsia" w:ascii="仿宋" w:eastAsia="仿宋" w:cs="Arial"/>
          <w:b w:val="0"/>
          <w:bCs w:val="0"/>
          <w:color w:val="auto"/>
          <w:kern w:val="2"/>
          <w:sz w:val="32"/>
          <w:szCs w:val="32"/>
          <w:highlight w:val="none"/>
          <w:shd w:val="clear" w:color="auto" w:fill="auto"/>
          <w:lang w:val="en-US" w:eastAsia="zh-CN" w:bidi="ar-SA"/>
        </w:rPr>
        <w:t>第四条</w:t>
      </w:r>
      <w:r>
        <w:rPr>
          <w:rFonts w:hint="eastAsia" w:ascii="仿宋" w:eastAsia="仿宋"/>
          <w:b w:val="0"/>
          <w:bCs w:val="0"/>
          <w:color w:val="auto"/>
          <w:kern w:val="2"/>
          <w:sz w:val="32"/>
          <w:szCs w:val="32"/>
          <w:highlight w:val="none"/>
          <w:shd w:val="clear" w:color="auto" w:fill="auto"/>
          <w:lang w:val="en-US" w:eastAsia="zh-CN"/>
        </w:rPr>
        <w:t>“</w:t>
      </w:r>
      <w:r>
        <w:rPr>
          <w:rFonts w:hint="eastAsia" w:ascii="仿宋" w:eastAsia="仿宋"/>
          <w:b w:val="0"/>
          <w:bCs w:val="0"/>
          <w:color w:val="auto"/>
          <w:kern w:val="2"/>
          <w:sz w:val="32"/>
          <w:szCs w:val="32"/>
          <w:highlight w:val="none"/>
          <w:shd w:val="clear" w:color="auto" w:fill="auto"/>
        </w:rPr>
        <w:t>违法销售商品的违法所得按违法销售商品的销售收入扣除所售商品的购进价款计算</w:t>
      </w:r>
      <w:r>
        <w:rPr>
          <w:rFonts w:hint="eastAsia" w:ascii="仿宋" w:eastAsia="仿宋"/>
          <w:b w:val="0"/>
          <w:bCs w:val="0"/>
          <w:color w:val="auto"/>
          <w:kern w:val="2"/>
          <w:sz w:val="32"/>
          <w:szCs w:val="32"/>
          <w:highlight w:val="none"/>
          <w:shd w:val="clear" w:color="auto" w:fill="auto"/>
          <w:lang w:eastAsia="zh-CN"/>
        </w:rPr>
        <w:t>”规定。</w:t>
      </w:r>
    </w:p>
    <w:p w14:paraId="135DD8BD">
      <w:pPr>
        <w:keepNext w:val="0"/>
        <w:keepLines w:val="0"/>
        <w:pageBreakBefore w:val="0"/>
        <w:widowControl/>
        <w:suppressLineNumbers w:val="0"/>
        <w:kinsoku/>
        <w:wordWrap/>
        <w:overflowPunct/>
        <w:topLinePunct w:val="0"/>
        <w:autoSpaceDE/>
        <w:autoSpaceDN/>
        <w:bidi w:val="0"/>
        <w:adjustRightInd/>
        <w:spacing w:line="560" w:lineRule="exact"/>
        <w:ind w:firstLine="640" w:firstLineChars="200"/>
        <w:jc w:val="left"/>
        <w:textAlignment w:val="auto"/>
        <w:rPr>
          <w:rFonts w:ascii="仿宋" w:eastAsia="仿宋"/>
          <w:sz w:val="32"/>
          <w:szCs w:val="32"/>
          <w:highlight w:val="none"/>
        </w:rPr>
      </w:pPr>
      <w:r>
        <w:rPr>
          <w:rFonts w:hint="eastAsia" w:ascii="仿宋" w:eastAsia="仿宋"/>
          <w:b w:val="0"/>
          <w:bCs w:val="0"/>
          <w:color w:val="auto"/>
          <w:kern w:val="2"/>
          <w:sz w:val="32"/>
          <w:szCs w:val="32"/>
          <w:highlight w:val="none"/>
          <w:shd w:val="clear" w:color="auto" w:fill="auto"/>
          <w:lang w:eastAsia="zh-CN"/>
        </w:rPr>
        <w:t>由于</w:t>
      </w:r>
      <w:r>
        <w:rPr>
          <w:rFonts w:ascii="仿宋" w:eastAsia="仿宋"/>
          <w:b w:val="0"/>
          <w:bCs w:val="0"/>
          <w:sz w:val="32"/>
          <w:szCs w:val="32"/>
          <w:highlight w:val="none"/>
        </w:rPr>
        <w:t>案件办理过程中</w:t>
      </w:r>
      <w:r>
        <w:rPr>
          <w:rFonts w:hint="eastAsia" w:ascii="仿宋" w:eastAsia="仿宋"/>
          <w:sz w:val="32"/>
          <w:szCs w:val="32"/>
          <w:highlight w:val="none"/>
        </w:rPr>
        <w:t>当事人</w:t>
      </w:r>
      <w:r>
        <w:rPr>
          <w:rFonts w:ascii="仿宋" w:eastAsia="仿宋"/>
          <w:sz w:val="32"/>
          <w:szCs w:val="32"/>
          <w:highlight w:val="none"/>
        </w:rPr>
        <w:t>积极</w:t>
      </w:r>
      <w:r>
        <w:rPr>
          <w:rFonts w:hint="eastAsia" w:ascii="仿宋" w:eastAsia="仿宋"/>
          <w:sz w:val="32"/>
          <w:szCs w:val="32"/>
          <w:highlight w:val="none"/>
        </w:rPr>
        <w:t>配合</w:t>
      </w:r>
      <w:r>
        <w:rPr>
          <w:rFonts w:ascii="仿宋" w:eastAsia="仿宋"/>
          <w:sz w:val="32"/>
          <w:szCs w:val="32"/>
          <w:highlight w:val="none"/>
        </w:rPr>
        <w:t>我局</w:t>
      </w:r>
      <w:r>
        <w:rPr>
          <w:rFonts w:hint="eastAsia" w:ascii="仿宋" w:eastAsia="仿宋"/>
          <w:sz w:val="32"/>
          <w:szCs w:val="32"/>
          <w:highlight w:val="none"/>
        </w:rPr>
        <w:t>调查</w:t>
      </w:r>
      <w:r>
        <w:rPr>
          <w:rFonts w:ascii="仿宋" w:eastAsia="仿宋"/>
          <w:sz w:val="32"/>
          <w:szCs w:val="32"/>
          <w:highlight w:val="none"/>
        </w:rPr>
        <w:t>，如实陈述违法事实并主动提供证据材料，</w:t>
      </w:r>
      <w:r>
        <w:rPr>
          <w:rFonts w:ascii="仿宋" w:eastAsia="仿宋"/>
          <w:color w:val="auto"/>
          <w:sz w:val="32"/>
          <w:szCs w:val="32"/>
          <w:highlight w:val="none"/>
        </w:rPr>
        <w:t>符合</w:t>
      </w:r>
      <w:r>
        <w:rPr>
          <w:rFonts w:hint="eastAsia" w:ascii="仿宋" w:eastAsia="仿宋"/>
          <w:color w:val="auto"/>
          <w:sz w:val="32"/>
          <w:szCs w:val="32"/>
          <w:highlight w:val="none"/>
        </w:rPr>
        <w:t>《河北省市场监督管理</w:t>
      </w:r>
      <w:r>
        <w:rPr>
          <w:rFonts w:hint="eastAsia" w:ascii="仿宋" w:eastAsia="仿宋"/>
          <w:color w:val="auto"/>
          <w:sz w:val="32"/>
          <w:szCs w:val="32"/>
          <w:highlight w:val="none"/>
          <w:lang w:eastAsia="zh-CN"/>
        </w:rPr>
        <w:t>系统</w:t>
      </w:r>
      <w:r>
        <w:rPr>
          <w:rFonts w:hint="eastAsia" w:ascii="仿宋" w:eastAsia="仿宋"/>
          <w:color w:val="auto"/>
          <w:sz w:val="32"/>
          <w:szCs w:val="32"/>
          <w:highlight w:val="none"/>
        </w:rPr>
        <w:t>行政处罚裁量权适用规则》第十</w:t>
      </w:r>
      <w:r>
        <w:rPr>
          <w:rFonts w:hint="eastAsia" w:ascii="仿宋" w:eastAsia="仿宋"/>
          <w:color w:val="auto"/>
          <w:sz w:val="32"/>
          <w:szCs w:val="32"/>
          <w:highlight w:val="none"/>
          <w:lang w:eastAsia="zh-CN"/>
        </w:rPr>
        <w:t>五</w:t>
      </w:r>
      <w:r>
        <w:rPr>
          <w:rFonts w:hint="eastAsia" w:ascii="仿宋" w:eastAsia="仿宋"/>
          <w:color w:val="auto"/>
          <w:sz w:val="32"/>
          <w:szCs w:val="32"/>
          <w:highlight w:val="none"/>
        </w:rPr>
        <w:t>条</w:t>
      </w:r>
      <w:r>
        <w:rPr>
          <w:rFonts w:ascii="仿宋" w:eastAsia="仿宋"/>
          <w:color w:val="auto"/>
          <w:sz w:val="32"/>
          <w:szCs w:val="32"/>
          <w:highlight w:val="none"/>
        </w:rPr>
        <w:t>第二项</w:t>
      </w:r>
      <w:r>
        <w:rPr>
          <w:rFonts w:hint="eastAsia" w:ascii="仿宋" w:eastAsia="仿宋"/>
          <w:color w:val="auto"/>
          <w:sz w:val="32"/>
          <w:szCs w:val="32"/>
          <w:highlight w:val="none"/>
          <w:lang w:eastAsia="zh-CN"/>
        </w:rPr>
        <w:t>“当事人有下列情形之一的，可以依法从轻或者减轻行政处罚：（二）积极配合市场监督管理机关调查，如实陈述违法事实，并主动提供证据材料的”的</w:t>
      </w:r>
      <w:r>
        <w:rPr>
          <w:rFonts w:ascii="仿宋" w:eastAsia="仿宋"/>
          <w:color w:val="auto"/>
          <w:sz w:val="32"/>
          <w:szCs w:val="32"/>
          <w:highlight w:val="none"/>
        </w:rPr>
        <w:t>规定，</w:t>
      </w:r>
      <w:r>
        <w:rPr>
          <w:rFonts w:ascii="仿宋" w:eastAsia="仿宋"/>
          <w:sz w:val="32"/>
          <w:szCs w:val="32"/>
          <w:highlight w:val="none"/>
        </w:rPr>
        <w:t>建议给予当事</w:t>
      </w:r>
      <w:r>
        <w:rPr>
          <w:rFonts w:hint="eastAsia" w:ascii="仿宋" w:eastAsia="仿宋"/>
          <w:sz w:val="32"/>
          <w:szCs w:val="32"/>
          <w:highlight w:val="none"/>
          <w:lang w:eastAsia="zh-CN"/>
        </w:rPr>
        <w:t>人从轻</w:t>
      </w:r>
      <w:r>
        <w:rPr>
          <w:rFonts w:ascii="仿宋" w:eastAsia="仿宋"/>
          <w:sz w:val="32"/>
          <w:szCs w:val="32"/>
          <w:highlight w:val="none"/>
        </w:rPr>
        <w:t>处罚。参照</w:t>
      </w:r>
      <w:r>
        <w:rPr>
          <w:rFonts w:hint="eastAsia" w:ascii="仿宋" w:eastAsia="仿宋"/>
          <w:sz w:val="32"/>
          <w:szCs w:val="32"/>
          <w:highlight w:val="none"/>
        </w:rPr>
        <w:t>《河北省市场</w:t>
      </w:r>
      <w:r>
        <w:rPr>
          <w:rFonts w:hint="eastAsia" w:ascii="仿宋" w:eastAsia="仿宋"/>
          <w:sz w:val="32"/>
          <w:szCs w:val="32"/>
          <w:highlight w:val="none"/>
          <w:lang w:eastAsia="zh-CN"/>
        </w:rPr>
        <w:t>监督管理系统</w:t>
      </w:r>
      <w:r>
        <w:rPr>
          <w:rFonts w:hint="eastAsia" w:ascii="仿宋" w:eastAsia="仿宋"/>
          <w:sz w:val="32"/>
          <w:szCs w:val="32"/>
          <w:highlight w:val="none"/>
        </w:rPr>
        <w:t>行政</w:t>
      </w:r>
      <w:r>
        <w:rPr>
          <w:rFonts w:hint="eastAsia" w:ascii="仿宋" w:eastAsia="仿宋"/>
          <w:sz w:val="32"/>
          <w:szCs w:val="32"/>
          <w:highlight w:val="none"/>
          <w:lang w:eastAsia="zh-CN"/>
        </w:rPr>
        <w:t>处罚</w:t>
      </w:r>
      <w:r>
        <w:rPr>
          <w:rFonts w:hint="eastAsia" w:ascii="仿宋" w:eastAsia="仿宋"/>
          <w:sz w:val="32"/>
          <w:szCs w:val="32"/>
          <w:highlight w:val="none"/>
        </w:rPr>
        <w:t>裁量</w:t>
      </w:r>
      <w:r>
        <w:rPr>
          <w:rFonts w:hint="eastAsia" w:ascii="仿宋" w:eastAsia="仿宋"/>
          <w:sz w:val="32"/>
          <w:szCs w:val="32"/>
          <w:highlight w:val="none"/>
          <w:lang w:eastAsia="zh-CN"/>
        </w:rPr>
        <w:t>权</w:t>
      </w:r>
      <w:r>
        <w:rPr>
          <w:rFonts w:hint="eastAsia" w:ascii="仿宋" w:eastAsia="仿宋"/>
          <w:sz w:val="32"/>
          <w:szCs w:val="32"/>
          <w:highlight w:val="none"/>
        </w:rPr>
        <w:t>基准》</w:t>
      </w:r>
      <w:r>
        <w:rPr>
          <w:rFonts w:ascii="仿宋" w:eastAsia="仿宋"/>
          <w:sz w:val="32"/>
          <w:szCs w:val="32"/>
          <w:highlight w:val="none"/>
        </w:rPr>
        <w:t>目录10</w:t>
      </w:r>
      <w:r>
        <w:rPr>
          <w:rFonts w:hint="eastAsia" w:ascii="仿宋" w:eastAsia="仿宋"/>
          <w:sz w:val="32"/>
          <w:szCs w:val="32"/>
          <w:highlight w:val="none"/>
          <w:lang w:val="en-US" w:eastAsia="zh-CN"/>
        </w:rPr>
        <w:t>9</w:t>
      </w:r>
      <w:r>
        <w:rPr>
          <w:rFonts w:hint="eastAsia" w:ascii="仿宋" w:eastAsia="仿宋"/>
          <w:sz w:val="32"/>
          <w:szCs w:val="32"/>
          <w:highlight w:val="none"/>
        </w:rPr>
        <w:t>《</w:t>
      </w:r>
      <w:r>
        <w:rPr>
          <w:rFonts w:hint="eastAsia" w:ascii="仿宋" w:eastAsia="仿宋"/>
          <w:sz w:val="32"/>
          <w:szCs w:val="32"/>
          <w:highlight w:val="none"/>
          <w:lang w:eastAsia="zh-CN"/>
        </w:rPr>
        <w:t>中华人民共和国</w:t>
      </w:r>
      <w:r>
        <w:rPr>
          <w:rFonts w:hint="eastAsia" w:ascii="仿宋" w:eastAsia="仿宋"/>
          <w:sz w:val="32"/>
          <w:szCs w:val="32"/>
          <w:highlight w:val="none"/>
        </w:rPr>
        <w:t>商标法》</w:t>
      </w:r>
      <w:r>
        <w:rPr>
          <w:rFonts w:hint="eastAsia" w:ascii="仿宋" w:eastAsia="仿宋"/>
          <w:sz w:val="32"/>
          <w:szCs w:val="32"/>
          <w:highlight w:val="none"/>
          <w:lang w:eastAsia="zh-CN"/>
        </w:rPr>
        <w:t>（</w:t>
      </w:r>
      <w:r>
        <w:rPr>
          <w:rFonts w:hint="eastAsia" w:ascii="仿宋" w:eastAsia="仿宋"/>
          <w:sz w:val="32"/>
          <w:szCs w:val="32"/>
          <w:highlight w:val="none"/>
          <w:lang w:val="en-US" w:eastAsia="zh-CN"/>
        </w:rPr>
        <w:t>2019年4月23日修正</w:t>
      </w:r>
      <w:r>
        <w:rPr>
          <w:rFonts w:hint="eastAsia" w:ascii="仿宋" w:eastAsia="仿宋"/>
          <w:sz w:val="32"/>
          <w:szCs w:val="32"/>
          <w:highlight w:val="none"/>
          <w:lang w:eastAsia="zh-CN"/>
        </w:rPr>
        <w:t>）行政处罚裁量基准</w:t>
      </w:r>
      <w:r>
        <w:rPr>
          <w:rFonts w:hint="eastAsia" w:ascii="仿宋" w:eastAsia="仿宋"/>
          <w:sz w:val="32"/>
          <w:szCs w:val="32"/>
          <w:highlight w:val="none"/>
        </w:rPr>
        <w:t>序号3中</w:t>
      </w:r>
      <w:r>
        <w:rPr>
          <w:rFonts w:ascii="仿宋" w:eastAsia="仿宋"/>
          <w:sz w:val="32"/>
          <w:szCs w:val="32"/>
          <w:highlight w:val="none"/>
        </w:rPr>
        <w:t>适用情形</w:t>
      </w:r>
      <w:r>
        <w:rPr>
          <w:rFonts w:hint="eastAsia" w:ascii="仿宋" w:eastAsia="仿宋"/>
          <w:sz w:val="32"/>
          <w:szCs w:val="32"/>
          <w:highlight w:val="none"/>
          <w:lang w:eastAsia="zh-CN"/>
        </w:rPr>
        <w:t>较轻</w:t>
      </w:r>
      <w:r>
        <w:rPr>
          <w:rFonts w:ascii="仿宋" w:eastAsia="仿宋"/>
          <w:sz w:val="32"/>
          <w:szCs w:val="32"/>
          <w:highlight w:val="none"/>
        </w:rPr>
        <w:t>的裁量权基准：责令立即停止侵权行为，没收、销毁侵权商品和主要用于制造侵权商品、伪造注册商标标识的工具，违法经营额</w:t>
      </w:r>
      <w:r>
        <w:rPr>
          <w:rFonts w:hint="eastAsia" w:ascii="仿宋" w:eastAsia="仿宋"/>
          <w:sz w:val="32"/>
          <w:szCs w:val="32"/>
          <w:highlight w:val="none"/>
          <w:lang w:eastAsia="zh-CN"/>
        </w:rPr>
        <w:t>五</w:t>
      </w:r>
      <w:r>
        <w:rPr>
          <w:rFonts w:ascii="仿宋" w:eastAsia="仿宋"/>
          <w:sz w:val="32"/>
          <w:szCs w:val="32"/>
          <w:highlight w:val="none"/>
        </w:rPr>
        <w:t>万元以上的，可以处违法经营额</w:t>
      </w:r>
      <w:r>
        <w:rPr>
          <w:rFonts w:hint="eastAsia" w:ascii="仿宋" w:eastAsia="仿宋"/>
          <w:sz w:val="32"/>
          <w:szCs w:val="32"/>
          <w:highlight w:val="none"/>
          <w:lang w:eastAsia="zh-CN"/>
        </w:rPr>
        <w:t>一点五</w:t>
      </w:r>
      <w:r>
        <w:rPr>
          <w:rFonts w:ascii="仿宋" w:eastAsia="仿宋"/>
          <w:sz w:val="32"/>
          <w:szCs w:val="32"/>
          <w:highlight w:val="none"/>
        </w:rPr>
        <w:t>倍以下的罚款，没有违法经营额或者违法经营额不足</w:t>
      </w:r>
      <w:r>
        <w:rPr>
          <w:rFonts w:hint="eastAsia" w:ascii="仿宋" w:eastAsia="仿宋"/>
          <w:sz w:val="32"/>
          <w:szCs w:val="32"/>
          <w:highlight w:val="none"/>
          <w:lang w:eastAsia="zh-CN"/>
        </w:rPr>
        <w:t>五</w:t>
      </w:r>
      <w:r>
        <w:rPr>
          <w:rFonts w:ascii="仿宋" w:eastAsia="仿宋"/>
          <w:sz w:val="32"/>
          <w:szCs w:val="32"/>
          <w:highlight w:val="none"/>
        </w:rPr>
        <w:t>万元的，可以处</w:t>
      </w:r>
      <w:r>
        <w:rPr>
          <w:rFonts w:hint="eastAsia" w:ascii="仿宋" w:eastAsia="仿宋"/>
          <w:sz w:val="32"/>
          <w:szCs w:val="32"/>
          <w:highlight w:val="none"/>
          <w:lang w:eastAsia="zh-CN"/>
        </w:rPr>
        <w:t>七</w:t>
      </w:r>
      <w:r>
        <w:rPr>
          <w:rFonts w:ascii="仿宋" w:eastAsia="仿宋"/>
          <w:sz w:val="32"/>
          <w:szCs w:val="32"/>
          <w:highlight w:val="none"/>
        </w:rPr>
        <w:t>万</w:t>
      </w:r>
      <w:r>
        <w:rPr>
          <w:rFonts w:hint="eastAsia" w:ascii="仿宋" w:eastAsia="仿宋"/>
          <w:sz w:val="32"/>
          <w:szCs w:val="32"/>
          <w:highlight w:val="none"/>
          <w:lang w:eastAsia="zh-CN"/>
        </w:rPr>
        <w:t>五千</w:t>
      </w:r>
      <w:r>
        <w:rPr>
          <w:rFonts w:ascii="仿宋" w:eastAsia="仿宋"/>
          <w:sz w:val="32"/>
          <w:szCs w:val="32"/>
          <w:highlight w:val="none"/>
        </w:rPr>
        <w:t>元以下的罚款。</w:t>
      </w:r>
    </w:p>
    <w:p w14:paraId="3E5292C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right="0" w:firstLine="643" w:firstLineChars="200"/>
        <w:textAlignment w:val="auto"/>
        <w:rPr>
          <w:rFonts w:hint="eastAsia" w:ascii="仿宋" w:eastAsia="仿宋"/>
          <w:b w:val="0"/>
          <w:bCs w:val="0"/>
          <w:color w:val="auto"/>
          <w:kern w:val="2"/>
          <w:sz w:val="32"/>
          <w:szCs w:val="32"/>
          <w:highlight w:val="none"/>
          <w:shd w:val="clear" w:color="auto" w:fill="auto"/>
        </w:rPr>
      </w:pPr>
      <w:r>
        <w:rPr>
          <w:rFonts w:hint="eastAsia" w:ascii="仿宋_GB2312" w:eastAsia="仿宋_GB2312"/>
          <w:sz w:val="32"/>
          <w:szCs w:val="32"/>
          <w:highlight w:val="none"/>
          <w:lang w:eastAsia="zh-CN"/>
        </w:rPr>
        <w:t>综上，</w:t>
      </w:r>
      <w:r>
        <w:rPr>
          <w:rFonts w:hint="eastAsia" w:ascii="仿宋" w:eastAsia="仿宋"/>
          <w:b w:val="0"/>
          <w:bCs w:val="0"/>
          <w:color w:val="auto"/>
          <w:sz w:val="32"/>
          <w:szCs w:val="32"/>
          <w:highlight w:val="none"/>
          <w:shd w:val="clear" w:color="auto" w:fill="auto"/>
        </w:rPr>
        <w:t>当事人销售侵犯注册商标专用权</w:t>
      </w:r>
      <w:r>
        <w:rPr>
          <w:rFonts w:hint="eastAsia" w:ascii="仿宋" w:eastAsia="仿宋"/>
          <w:b w:val="0"/>
          <w:bCs w:val="0"/>
          <w:color w:val="auto"/>
          <w:sz w:val="32"/>
          <w:szCs w:val="32"/>
          <w:highlight w:val="none"/>
          <w:shd w:val="clear" w:color="auto" w:fill="auto"/>
          <w:lang w:val="en-US" w:eastAsia="zh-CN"/>
        </w:rPr>
        <w:t>商品</w:t>
      </w:r>
      <w:r>
        <w:rPr>
          <w:rFonts w:hint="eastAsia" w:ascii="仿宋" w:eastAsia="仿宋"/>
          <w:b w:val="0"/>
          <w:bCs w:val="0"/>
          <w:color w:val="auto"/>
          <w:sz w:val="32"/>
          <w:szCs w:val="32"/>
          <w:highlight w:val="none"/>
          <w:shd w:val="clear" w:color="auto" w:fill="auto"/>
        </w:rPr>
        <w:t>的行为，违反了《中华人民共和国商标法》第五十七条第（三）项的规定。</w:t>
      </w:r>
      <w:r>
        <w:rPr>
          <w:rFonts w:hint="eastAsia" w:ascii="仿宋" w:eastAsia="仿宋"/>
          <w:b w:val="0"/>
          <w:bCs w:val="0"/>
          <w:color w:val="auto"/>
          <w:kern w:val="2"/>
          <w:sz w:val="32"/>
          <w:szCs w:val="32"/>
          <w:highlight w:val="none"/>
          <w:shd w:val="clear" w:color="auto" w:fill="auto"/>
        </w:rPr>
        <w:t>依据《中华人民共和国商标法》第六十条第二款“工商行政管理部门处理时，认定侵权行为成立的，责令立即停止侵权行为，没收、销毁侵权商品和主要用于制造侵权商品、伪造注册商标标识的工具，违法经营额五万元以上的，可以处违法经营额五倍以下的罚款，没有违法经营额或者违法经营额不足五万元的，可以处二十五万元以下的罚款”的规定</w:t>
      </w:r>
      <w:r>
        <w:rPr>
          <w:rFonts w:hint="eastAsia" w:ascii="仿宋" w:eastAsia="仿宋"/>
          <w:b w:val="0"/>
          <w:bCs w:val="0"/>
          <w:color w:val="auto"/>
          <w:kern w:val="2"/>
          <w:sz w:val="32"/>
          <w:szCs w:val="32"/>
          <w:highlight w:val="none"/>
          <w:shd w:val="clear" w:color="auto" w:fill="auto"/>
          <w:lang w:eastAsia="zh-CN"/>
        </w:rPr>
        <w:t>，《中华人民共和国行政处罚法》第二十八条第二款“当</w:t>
      </w:r>
      <w:r>
        <w:rPr>
          <w:rFonts w:hint="eastAsia" w:ascii="仿宋" w:eastAsia="仿宋"/>
          <w:b w:val="0"/>
          <w:bCs w:val="0"/>
          <w:color w:val="auto"/>
          <w:kern w:val="2"/>
          <w:sz w:val="32"/>
          <w:szCs w:val="32"/>
          <w:highlight w:val="none"/>
          <w:shd w:val="clear" w:color="auto" w:fill="auto"/>
        </w:rPr>
        <w:t>事人有违法所得，除依法应当退赔的外，应当予以没收。违法所得是指实施违法行为所取得的款项。法律、行政法规、部门规章对违法所得的计算另有规定的，从其规定</w:t>
      </w:r>
      <w:r>
        <w:rPr>
          <w:rFonts w:hint="eastAsia" w:ascii="仿宋" w:eastAsia="仿宋"/>
          <w:b w:val="0"/>
          <w:bCs w:val="0"/>
          <w:color w:val="auto"/>
          <w:kern w:val="2"/>
          <w:sz w:val="32"/>
          <w:szCs w:val="32"/>
          <w:highlight w:val="none"/>
          <w:shd w:val="clear" w:color="auto" w:fill="auto"/>
          <w:lang w:eastAsia="zh-CN"/>
        </w:rPr>
        <w:t>”，</w:t>
      </w:r>
      <w:r>
        <w:rPr>
          <w:rFonts w:hint="eastAsia" w:ascii="仿宋" w:hAnsi="Calibri" w:eastAsia="仿宋" w:cs="Arial"/>
          <w:b w:val="0"/>
          <w:bCs w:val="0"/>
          <w:color w:val="auto"/>
          <w:kern w:val="2"/>
          <w:sz w:val="32"/>
          <w:szCs w:val="32"/>
          <w:highlight w:val="none"/>
          <w:shd w:val="clear" w:color="auto" w:fill="auto"/>
          <w:lang w:val="en-US" w:eastAsia="zh-CN" w:bidi="ar-SA"/>
        </w:rPr>
        <w:t>《工商行政管理机关行政处罚案件违法所得认定办法》</w:t>
      </w:r>
      <w:r>
        <w:rPr>
          <w:rFonts w:hint="eastAsia" w:ascii="仿宋" w:eastAsia="仿宋" w:cs="Arial"/>
          <w:b w:val="0"/>
          <w:bCs w:val="0"/>
          <w:color w:val="auto"/>
          <w:kern w:val="2"/>
          <w:sz w:val="32"/>
          <w:szCs w:val="32"/>
          <w:highlight w:val="none"/>
          <w:shd w:val="clear" w:color="auto" w:fill="auto"/>
          <w:lang w:val="en-US" w:eastAsia="zh-CN" w:bidi="ar-SA"/>
        </w:rPr>
        <w:t>第四条</w:t>
      </w:r>
      <w:r>
        <w:rPr>
          <w:rFonts w:hint="eastAsia" w:ascii="仿宋" w:eastAsia="仿宋"/>
          <w:b w:val="0"/>
          <w:bCs w:val="0"/>
          <w:color w:val="auto"/>
          <w:kern w:val="2"/>
          <w:sz w:val="32"/>
          <w:szCs w:val="32"/>
          <w:highlight w:val="none"/>
          <w:shd w:val="clear" w:color="auto" w:fill="auto"/>
          <w:lang w:val="en-US" w:eastAsia="zh-CN"/>
        </w:rPr>
        <w:t>“</w:t>
      </w:r>
      <w:r>
        <w:rPr>
          <w:rFonts w:hint="eastAsia" w:ascii="仿宋" w:eastAsia="仿宋"/>
          <w:b w:val="0"/>
          <w:bCs w:val="0"/>
          <w:color w:val="auto"/>
          <w:kern w:val="2"/>
          <w:sz w:val="32"/>
          <w:szCs w:val="32"/>
          <w:highlight w:val="none"/>
          <w:shd w:val="clear" w:color="auto" w:fill="auto"/>
        </w:rPr>
        <w:t>违法销售商品的违法所得按违法销售商品的销售收入扣除所售商品的购进价款计算</w:t>
      </w:r>
      <w:r>
        <w:rPr>
          <w:rFonts w:hint="eastAsia" w:ascii="仿宋" w:eastAsia="仿宋"/>
          <w:b w:val="0"/>
          <w:bCs w:val="0"/>
          <w:color w:val="auto"/>
          <w:kern w:val="2"/>
          <w:sz w:val="32"/>
          <w:szCs w:val="32"/>
          <w:highlight w:val="none"/>
          <w:shd w:val="clear" w:color="auto" w:fill="auto"/>
          <w:lang w:eastAsia="zh-CN"/>
        </w:rPr>
        <w:t>”，</w:t>
      </w:r>
      <w:r>
        <w:rPr>
          <w:rFonts w:hint="eastAsia" w:ascii="仿宋" w:eastAsia="仿宋"/>
          <w:b w:val="0"/>
          <w:bCs w:val="0"/>
          <w:color w:val="auto"/>
          <w:kern w:val="2"/>
          <w:sz w:val="32"/>
          <w:szCs w:val="32"/>
          <w:highlight w:val="none"/>
          <w:shd w:val="clear" w:color="auto" w:fill="auto"/>
        </w:rPr>
        <w:t>参照《河北省市场</w:t>
      </w:r>
      <w:r>
        <w:rPr>
          <w:rFonts w:hint="eastAsia" w:ascii="仿宋" w:eastAsia="仿宋"/>
          <w:b w:val="0"/>
          <w:bCs w:val="0"/>
          <w:color w:val="auto"/>
          <w:kern w:val="2"/>
          <w:sz w:val="32"/>
          <w:szCs w:val="32"/>
          <w:highlight w:val="none"/>
          <w:shd w:val="clear" w:color="auto" w:fill="auto"/>
          <w:lang w:eastAsia="zh-CN"/>
        </w:rPr>
        <w:t>监督管理系统</w:t>
      </w:r>
      <w:r>
        <w:rPr>
          <w:rFonts w:hint="eastAsia" w:ascii="仿宋" w:eastAsia="仿宋"/>
          <w:b w:val="0"/>
          <w:bCs w:val="0"/>
          <w:color w:val="auto"/>
          <w:kern w:val="2"/>
          <w:sz w:val="32"/>
          <w:szCs w:val="32"/>
          <w:highlight w:val="none"/>
          <w:shd w:val="clear" w:color="auto" w:fill="auto"/>
        </w:rPr>
        <w:t>行政裁量</w:t>
      </w:r>
      <w:r>
        <w:rPr>
          <w:rFonts w:hint="eastAsia" w:ascii="仿宋" w:eastAsia="仿宋"/>
          <w:b w:val="0"/>
          <w:bCs w:val="0"/>
          <w:color w:val="auto"/>
          <w:kern w:val="2"/>
          <w:sz w:val="32"/>
          <w:szCs w:val="32"/>
          <w:highlight w:val="none"/>
          <w:shd w:val="clear" w:color="auto" w:fill="auto"/>
          <w:lang w:eastAsia="zh-CN"/>
        </w:rPr>
        <w:t>权</w:t>
      </w:r>
      <w:r>
        <w:rPr>
          <w:rFonts w:hint="eastAsia" w:ascii="仿宋" w:eastAsia="仿宋"/>
          <w:b w:val="0"/>
          <w:bCs w:val="0"/>
          <w:color w:val="auto"/>
          <w:kern w:val="2"/>
          <w:sz w:val="32"/>
          <w:szCs w:val="32"/>
          <w:highlight w:val="none"/>
          <w:shd w:val="clear" w:color="auto" w:fill="auto"/>
        </w:rPr>
        <w:t>基准》目录10</w:t>
      </w:r>
      <w:r>
        <w:rPr>
          <w:rFonts w:hint="eastAsia" w:ascii="仿宋" w:eastAsia="仿宋"/>
          <w:b w:val="0"/>
          <w:bCs w:val="0"/>
          <w:color w:val="auto"/>
          <w:kern w:val="2"/>
          <w:sz w:val="32"/>
          <w:szCs w:val="32"/>
          <w:highlight w:val="none"/>
          <w:shd w:val="clear" w:color="auto" w:fill="auto"/>
          <w:lang w:val="en-US" w:eastAsia="zh-CN"/>
        </w:rPr>
        <w:t>9</w:t>
      </w:r>
      <w:r>
        <w:rPr>
          <w:rFonts w:hint="eastAsia" w:ascii="仿宋" w:eastAsia="仿宋"/>
          <w:b w:val="0"/>
          <w:bCs w:val="0"/>
          <w:color w:val="auto"/>
          <w:kern w:val="2"/>
          <w:sz w:val="32"/>
          <w:szCs w:val="32"/>
          <w:highlight w:val="none"/>
          <w:shd w:val="clear" w:color="auto" w:fill="auto"/>
        </w:rPr>
        <w:t>《</w:t>
      </w:r>
      <w:r>
        <w:rPr>
          <w:rFonts w:hint="eastAsia" w:ascii="仿宋" w:eastAsia="仿宋"/>
          <w:b w:val="0"/>
          <w:bCs w:val="0"/>
          <w:color w:val="auto"/>
          <w:kern w:val="2"/>
          <w:sz w:val="32"/>
          <w:szCs w:val="32"/>
          <w:highlight w:val="none"/>
          <w:shd w:val="clear" w:color="auto" w:fill="auto"/>
          <w:lang w:eastAsia="zh-CN"/>
        </w:rPr>
        <w:t>中华人民共和国商标法</w:t>
      </w:r>
      <w:r>
        <w:rPr>
          <w:rFonts w:hint="eastAsia" w:ascii="仿宋" w:eastAsia="仿宋"/>
          <w:b w:val="0"/>
          <w:bCs w:val="0"/>
          <w:color w:val="auto"/>
          <w:kern w:val="2"/>
          <w:sz w:val="32"/>
          <w:szCs w:val="32"/>
          <w:highlight w:val="none"/>
          <w:shd w:val="clear" w:color="auto" w:fill="auto"/>
        </w:rPr>
        <w:t>》</w:t>
      </w:r>
      <w:r>
        <w:rPr>
          <w:rFonts w:hint="eastAsia" w:ascii="仿宋" w:eastAsia="仿宋"/>
          <w:b w:val="0"/>
          <w:bCs w:val="0"/>
          <w:color w:val="auto"/>
          <w:kern w:val="2"/>
          <w:sz w:val="32"/>
          <w:szCs w:val="32"/>
          <w:highlight w:val="none"/>
          <w:shd w:val="clear" w:color="auto" w:fill="auto"/>
          <w:lang w:eastAsia="zh-CN"/>
        </w:rPr>
        <w:t>行政处罚裁量基准</w:t>
      </w:r>
      <w:r>
        <w:rPr>
          <w:rFonts w:hint="eastAsia" w:ascii="仿宋" w:eastAsia="仿宋"/>
          <w:b w:val="0"/>
          <w:bCs w:val="0"/>
          <w:color w:val="auto"/>
          <w:kern w:val="2"/>
          <w:sz w:val="32"/>
          <w:szCs w:val="32"/>
          <w:highlight w:val="none"/>
          <w:shd w:val="clear" w:color="auto" w:fill="auto"/>
        </w:rPr>
        <w:t>序号3中适用</w:t>
      </w:r>
      <w:r>
        <w:rPr>
          <w:rFonts w:hint="eastAsia" w:ascii="仿宋" w:eastAsia="仿宋"/>
          <w:b w:val="0"/>
          <w:bCs w:val="0"/>
          <w:color w:val="auto"/>
          <w:kern w:val="2"/>
          <w:sz w:val="32"/>
          <w:szCs w:val="32"/>
          <w:highlight w:val="none"/>
          <w:shd w:val="clear" w:color="auto" w:fill="auto"/>
          <w:lang w:eastAsia="zh-CN"/>
        </w:rPr>
        <w:t>较轻</w:t>
      </w:r>
      <w:r>
        <w:rPr>
          <w:rFonts w:hint="eastAsia" w:ascii="仿宋" w:eastAsia="仿宋"/>
          <w:b w:val="0"/>
          <w:bCs w:val="0"/>
          <w:color w:val="auto"/>
          <w:kern w:val="2"/>
          <w:sz w:val="32"/>
          <w:szCs w:val="32"/>
          <w:highlight w:val="none"/>
          <w:shd w:val="clear" w:color="auto" w:fill="auto"/>
        </w:rPr>
        <w:t>情形的裁量权基准，建议责令当事人立即停止侵权行为，并处罚如下：</w:t>
      </w:r>
    </w:p>
    <w:p w14:paraId="1D46FCB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right="0" w:firstLine="640" w:firstLineChars="200"/>
        <w:textAlignment w:val="auto"/>
        <w:rPr>
          <w:rFonts w:hint="eastAsia" w:ascii="仿宋" w:eastAsia="仿宋"/>
          <w:b w:val="0"/>
          <w:bCs w:val="0"/>
          <w:color w:val="auto"/>
          <w:kern w:val="2"/>
          <w:sz w:val="32"/>
          <w:szCs w:val="32"/>
          <w:highlight w:val="none"/>
          <w:shd w:val="clear" w:color="auto" w:fill="auto"/>
        </w:rPr>
      </w:pPr>
      <w:r>
        <w:rPr>
          <w:rFonts w:hint="eastAsia" w:ascii="仿宋" w:eastAsia="仿宋"/>
          <w:b w:val="0"/>
          <w:bCs w:val="0"/>
          <w:color w:val="auto"/>
          <w:kern w:val="2"/>
          <w:sz w:val="32"/>
          <w:szCs w:val="32"/>
          <w:highlight w:val="none"/>
          <w:shd w:val="clear" w:color="auto" w:fill="auto"/>
          <w:lang w:eastAsia="zh-CN"/>
        </w:rPr>
        <w:t>1.</w:t>
      </w:r>
      <w:r>
        <w:rPr>
          <w:rFonts w:hint="eastAsia" w:ascii="仿宋" w:eastAsia="仿宋"/>
          <w:b w:val="0"/>
          <w:bCs w:val="0"/>
          <w:color w:val="auto"/>
          <w:kern w:val="2"/>
          <w:sz w:val="32"/>
          <w:szCs w:val="32"/>
          <w:highlight w:val="none"/>
          <w:shd w:val="clear" w:color="auto" w:fill="auto"/>
        </w:rPr>
        <w:t>没收侵犯注册商标专用权的</w:t>
      </w:r>
      <w:r>
        <w:rPr>
          <w:rFonts w:hint="eastAsia" w:ascii="仿宋" w:eastAsia="仿宋"/>
          <w:b w:val="0"/>
          <w:bCs w:val="0"/>
          <w:color w:val="auto"/>
          <w:kern w:val="2"/>
          <w:sz w:val="32"/>
          <w:szCs w:val="32"/>
          <w:highlight w:val="none"/>
          <w:shd w:val="clear" w:color="auto" w:fill="auto"/>
          <w:lang w:eastAsia="zh-CN"/>
        </w:rPr>
        <w:t>服装和鞋</w:t>
      </w:r>
      <w:r>
        <w:rPr>
          <w:rFonts w:hint="eastAsia" w:ascii="仿宋" w:eastAsia="仿宋"/>
          <w:b w:val="0"/>
          <w:bCs w:val="0"/>
          <w:color w:val="auto"/>
          <w:kern w:val="2"/>
          <w:sz w:val="32"/>
          <w:szCs w:val="32"/>
          <w:highlight w:val="none"/>
          <w:shd w:val="clear" w:color="auto" w:fill="auto"/>
        </w:rPr>
        <w:t>共计</w:t>
      </w:r>
      <w:r>
        <w:rPr>
          <w:rFonts w:hint="eastAsia" w:ascii="仿宋" w:eastAsia="仿宋"/>
          <w:b w:val="0"/>
          <w:bCs w:val="0"/>
          <w:color w:val="auto"/>
          <w:kern w:val="2"/>
          <w:sz w:val="32"/>
          <w:szCs w:val="32"/>
          <w:highlight w:val="none"/>
          <w:shd w:val="clear" w:color="auto" w:fill="auto"/>
          <w:lang w:val="en-US" w:eastAsia="zh-CN"/>
        </w:rPr>
        <w:t>515件。</w:t>
      </w:r>
    </w:p>
    <w:p w14:paraId="4B052F30">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 w:eastAsia="仿宋"/>
          <w:sz w:val="32"/>
          <w:szCs w:val="32"/>
          <w:highlight w:val="none"/>
        </w:rPr>
      </w:pPr>
      <w:r>
        <w:rPr>
          <w:rFonts w:hint="eastAsia" w:ascii="仿宋" w:eastAsia="仿宋"/>
          <w:sz w:val="32"/>
          <w:szCs w:val="32"/>
          <w:highlight w:val="none"/>
          <w:lang w:eastAsia="zh-CN"/>
        </w:rPr>
        <w:t>2.处</w:t>
      </w:r>
      <w:r>
        <w:rPr>
          <w:rFonts w:hint="eastAsia" w:ascii="仿宋" w:eastAsia="仿宋"/>
          <w:sz w:val="32"/>
          <w:szCs w:val="32"/>
          <w:highlight w:val="none"/>
          <w:lang w:val="en-US" w:eastAsia="zh-CN"/>
        </w:rPr>
        <w:t>1.5倍罚款103665</w:t>
      </w:r>
      <w:r>
        <w:rPr>
          <w:rFonts w:hint="eastAsia" w:ascii="仿宋" w:eastAsia="仿宋"/>
          <w:sz w:val="32"/>
          <w:szCs w:val="32"/>
          <w:highlight w:val="none"/>
        </w:rPr>
        <w:t>元。</w:t>
      </w:r>
    </w:p>
    <w:p w14:paraId="5879A5AB">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 w:eastAsia="仿宋"/>
          <w:sz w:val="32"/>
          <w:szCs w:val="32"/>
          <w:highlight w:val="none"/>
        </w:rPr>
      </w:pPr>
      <w:r>
        <w:rPr>
          <w:rFonts w:hint="eastAsia" w:ascii="仿宋" w:eastAsia="仿宋"/>
          <w:sz w:val="32"/>
          <w:szCs w:val="32"/>
          <w:highlight w:val="none"/>
          <w:lang w:eastAsia="zh-CN"/>
        </w:rPr>
        <w:t>3.</w:t>
      </w:r>
      <w:r>
        <w:rPr>
          <w:rFonts w:ascii="仿宋" w:eastAsia="仿宋"/>
          <w:sz w:val="32"/>
          <w:szCs w:val="32"/>
          <w:highlight w:val="none"/>
        </w:rPr>
        <w:t>没收违法所得</w:t>
      </w:r>
      <w:r>
        <w:rPr>
          <w:rFonts w:hint="eastAsia" w:ascii="仿宋" w:eastAsia="仿宋"/>
          <w:color w:val="000000"/>
          <w:spacing w:val="0"/>
          <w:sz w:val="32"/>
          <w:szCs w:val="32"/>
          <w:highlight w:val="none"/>
          <w:u w:val="none"/>
          <w:lang w:val="en-US" w:eastAsia="zh-CN"/>
        </w:rPr>
        <w:t>3769</w:t>
      </w:r>
      <w:r>
        <w:rPr>
          <w:rFonts w:ascii="仿宋" w:eastAsia="仿宋"/>
          <w:sz w:val="32"/>
          <w:szCs w:val="32"/>
          <w:highlight w:val="none"/>
        </w:rPr>
        <w:t>元。</w:t>
      </w:r>
    </w:p>
    <w:p w14:paraId="27792883">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 w:eastAsia="仿宋"/>
          <w:sz w:val="32"/>
          <w:szCs w:val="32"/>
          <w:highlight w:val="none"/>
        </w:rPr>
      </w:pPr>
      <w:r>
        <w:rPr>
          <w:rFonts w:ascii="仿宋" w:eastAsia="仿宋"/>
          <w:sz w:val="32"/>
          <w:szCs w:val="32"/>
          <w:highlight w:val="none"/>
        </w:rPr>
        <w:t>罚没款共计</w:t>
      </w:r>
      <w:r>
        <w:rPr>
          <w:rFonts w:hint="eastAsia" w:ascii="仿宋" w:eastAsia="仿宋"/>
          <w:sz w:val="32"/>
          <w:szCs w:val="32"/>
          <w:highlight w:val="none"/>
          <w:lang w:val="en-US" w:eastAsia="zh-CN"/>
        </w:rPr>
        <w:t>107434</w:t>
      </w:r>
      <w:r>
        <w:rPr>
          <w:rFonts w:ascii="仿宋" w:eastAsia="仿宋"/>
          <w:sz w:val="32"/>
          <w:szCs w:val="32"/>
          <w:highlight w:val="none"/>
        </w:rPr>
        <w:t>元。</w:t>
      </w:r>
    </w:p>
    <w:p w14:paraId="30A56422">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both"/>
        <w:textAlignment w:val="auto"/>
        <w:outlineLvl w:val="9"/>
        <w:rPr>
          <w:rFonts w:hint="eastAsia" w:ascii="仿宋_GB2312" w:eastAsia="仿宋_GB2312" w:cs="仿宋_GB2312"/>
          <w:bCs/>
          <w:sz w:val="32"/>
          <w:szCs w:val="32"/>
          <w:highlight w:val="none"/>
        </w:rPr>
      </w:pPr>
      <w:r>
        <w:rPr>
          <w:rFonts w:hint="eastAsia" w:ascii="仿宋_GB2312" w:eastAsia="仿宋_GB2312" w:cs="仿宋_GB2312"/>
          <w:bCs/>
          <w:sz w:val="32"/>
          <w:szCs w:val="32"/>
          <w:highlight w:val="none"/>
        </w:rPr>
        <w:t>当事人应接到本处罚决定书之日起15日内，到秦行金财支行（账户名称：秦皇岛市财政局）缴纳罚没款；到期不缴纳罚款的，依据《中华人民共和国行政处罚法》第七十二条的规定，本局将每日按罚款数额的百分之三加处罚款，并依法申请人民法院强制执行。</w:t>
      </w:r>
    </w:p>
    <w:p w14:paraId="47C2170B">
      <w:pPr>
        <w:keepNext w:val="0"/>
        <w:keepLines w:val="0"/>
        <w:pageBreakBefore w:val="0"/>
        <w:widowControl w:val="0"/>
        <w:kinsoku/>
        <w:wordWrap/>
        <w:overflowPunct/>
        <w:topLinePunct w:val="0"/>
        <w:bidi w:val="0"/>
        <w:spacing w:line="560" w:lineRule="exact"/>
        <w:ind w:firstLine="640" w:firstLineChars="200"/>
        <w:jc w:val="both"/>
        <w:textAlignment w:val="auto"/>
        <w:outlineLvl w:val="9"/>
        <w:rPr>
          <w:rFonts w:hint="eastAsia" w:ascii="仿宋_GB2312" w:eastAsia="仿宋_GB2312"/>
          <w:sz w:val="32"/>
          <w:szCs w:val="32"/>
          <w:highlight w:val="none"/>
        </w:rPr>
      </w:pPr>
      <w:r>
        <w:rPr>
          <w:rFonts w:hint="eastAsia" w:ascii="仿宋_GB2312" w:eastAsia="仿宋_GB2312" w:cs="仿宋_GB2312"/>
          <w:bCs/>
          <w:sz w:val="32"/>
          <w:szCs w:val="32"/>
          <w:highlight w:val="none"/>
        </w:rPr>
        <w:t>如你单位不服本行政处罚决定，可在收到本行政处罚决定书之日起六十日内，向秦皇岛市人民政府申请复议，也可在六个月内依法向</w:t>
      </w:r>
      <w:r>
        <w:rPr>
          <w:rFonts w:hint="eastAsia" w:ascii="仿宋_GB2312" w:eastAsia="仿宋_GB2312" w:cs="仿宋_GB2312"/>
          <w:bCs/>
          <w:sz w:val="32"/>
          <w:szCs w:val="32"/>
          <w:highlight w:val="none"/>
          <w:lang w:eastAsia="zh-CN"/>
        </w:rPr>
        <w:t>山海关</w:t>
      </w:r>
      <w:r>
        <w:rPr>
          <w:rFonts w:hint="eastAsia" w:ascii="仿宋_GB2312" w:eastAsia="仿宋_GB2312" w:cs="仿宋_GB2312"/>
          <w:bCs/>
          <w:sz w:val="32"/>
          <w:szCs w:val="32"/>
          <w:highlight w:val="none"/>
        </w:rPr>
        <w:t>区人民法院提起诉讼。申请行政复议或者提起行政诉讼期间，行政处罚不停止执行。</w:t>
      </w:r>
    </w:p>
    <w:p w14:paraId="38266E0D">
      <w:pPr>
        <w:keepNext w:val="0"/>
        <w:keepLines w:val="0"/>
        <w:pageBreakBefore w:val="0"/>
        <w:widowControl w:val="0"/>
        <w:kinsoku/>
        <w:wordWrap/>
        <w:overflowPunct/>
        <w:topLinePunct w:val="0"/>
        <w:bidi w:val="0"/>
        <w:spacing w:line="560" w:lineRule="exact"/>
        <w:textAlignment w:val="auto"/>
        <w:outlineLvl w:val="9"/>
        <w:rPr>
          <w:rFonts w:hint="eastAsia" w:ascii="仿宋_GB2312" w:eastAsia="仿宋_GB2312"/>
          <w:sz w:val="32"/>
          <w:szCs w:val="32"/>
          <w:highlight w:val="none"/>
        </w:rPr>
      </w:pPr>
    </w:p>
    <w:p w14:paraId="7132BC39">
      <w:pPr>
        <w:keepNext w:val="0"/>
        <w:keepLines w:val="0"/>
        <w:pageBreakBefore w:val="0"/>
        <w:widowControl w:val="0"/>
        <w:kinsoku/>
        <w:wordWrap/>
        <w:overflowPunct/>
        <w:topLinePunct w:val="0"/>
        <w:bidi w:val="0"/>
        <w:spacing w:line="560" w:lineRule="exact"/>
        <w:textAlignment w:val="auto"/>
        <w:outlineLvl w:val="9"/>
        <w:rPr>
          <w:rFonts w:hint="eastAsia" w:ascii="仿宋_GB2312" w:eastAsia="仿宋_GB2312"/>
          <w:sz w:val="32"/>
          <w:szCs w:val="32"/>
          <w:highlight w:val="none"/>
        </w:rPr>
      </w:pPr>
    </w:p>
    <w:p w14:paraId="2AC46841">
      <w:pPr>
        <w:keepNext w:val="0"/>
        <w:keepLines w:val="0"/>
        <w:pageBreakBefore w:val="0"/>
        <w:widowControl w:val="0"/>
        <w:kinsoku/>
        <w:wordWrap/>
        <w:overflowPunct/>
        <w:topLinePunct w:val="0"/>
        <w:bidi w:val="0"/>
        <w:spacing w:line="560" w:lineRule="exact"/>
        <w:textAlignment w:val="auto"/>
        <w:outlineLvl w:val="9"/>
        <w:rPr>
          <w:rFonts w:hint="eastAsia" w:ascii="仿宋_GB2312" w:eastAsia="仿宋_GB2312"/>
          <w:sz w:val="32"/>
          <w:szCs w:val="32"/>
          <w:highlight w:val="none"/>
        </w:rPr>
      </w:pPr>
    </w:p>
    <w:p w14:paraId="3289B6FD">
      <w:pPr>
        <w:keepNext w:val="0"/>
        <w:keepLines w:val="0"/>
        <w:pageBreakBefore w:val="0"/>
        <w:widowControl w:val="0"/>
        <w:kinsoku/>
        <w:wordWrap/>
        <w:overflowPunct/>
        <w:topLinePunct w:val="0"/>
        <w:bidi w:val="0"/>
        <w:spacing w:line="560" w:lineRule="exact"/>
        <w:ind w:firstLine="480" w:firstLineChars="150"/>
        <w:textAlignment w:val="auto"/>
        <w:outlineLvl w:val="9"/>
        <w:rPr>
          <w:rFonts w:hint="eastAsia" w:ascii="仿宋_GB2312" w:eastAsia="仿宋_GB2312"/>
          <w:sz w:val="32"/>
          <w:szCs w:val="32"/>
          <w:highlight w:val="none"/>
        </w:rPr>
      </w:pPr>
    </w:p>
    <w:p w14:paraId="5F131265">
      <w:pPr>
        <w:keepNext w:val="0"/>
        <w:keepLines w:val="0"/>
        <w:pageBreakBefore w:val="0"/>
        <w:widowControl w:val="0"/>
        <w:kinsoku/>
        <w:wordWrap/>
        <w:overflowPunct/>
        <w:topLinePunct w:val="0"/>
        <w:bidi w:val="0"/>
        <w:spacing w:line="560" w:lineRule="exact"/>
        <w:ind w:firstLine="480" w:firstLineChars="150"/>
        <w:textAlignment w:val="auto"/>
        <w:outlineLvl w:val="9"/>
        <w:rPr>
          <w:rFonts w:hint="eastAsia" w:ascii="仿宋_GB2312" w:eastAsia="仿宋_GB2312"/>
          <w:sz w:val="32"/>
          <w:szCs w:val="32"/>
          <w:highlight w:val="none"/>
        </w:rPr>
      </w:pPr>
      <w:r>
        <w:rPr>
          <w:rFonts w:hint="eastAsia" w:ascii="仿宋_GB2312" w:eastAsia="仿宋_GB2312"/>
          <w:sz w:val="32"/>
          <w:szCs w:val="32"/>
          <w:highlight w:val="none"/>
        </w:rPr>
        <w:t xml:space="preserve">                            秦皇岛市市场监督管理局</w:t>
      </w:r>
    </w:p>
    <w:p w14:paraId="53615435">
      <w:pPr>
        <w:keepNext w:val="0"/>
        <w:keepLines w:val="0"/>
        <w:pageBreakBefore w:val="0"/>
        <w:widowControl w:val="0"/>
        <w:kinsoku/>
        <w:wordWrap/>
        <w:overflowPunct/>
        <w:topLinePunct w:val="0"/>
        <w:bidi w:val="0"/>
        <w:spacing w:line="560" w:lineRule="exact"/>
        <w:ind w:firstLine="5440" w:firstLineChars="1700"/>
        <w:textAlignment w:val="auto"/>
        <w:outlineLvl w:val="9"/>
        <w:rPr>
          <w:rFonts w:hint="eastAsia" w:ascii="仿宋_GB2312" w:eastAsia="仿宋_GB2312"/>
          <w:sz w:val="32"/>
          <w:szCs w:val="32"/>
          <w:highlight w:val="none"/>
        </w:rPr>
      </w:pPr>
      <w:r>
        <w:rPr>
          <w:rFonts w:hint="eastAsia" w:ascii="仿宋_GB2312" w:eastAsia="仿宋_GB2312"/>
          <w:sz w:val="32"/>
          <w:szCs w:val="32"/>
          <w:highlight w:val="none"/>
        </w:rPr>
        <w:t>202</w:t>
      </w: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rPr>
        <w:t>年</w:t>
      </w:r>
      <w:r>
        <w:rPr>
          <w:rFonts w:hint="eastAsia" w:ascii="仿宋_GB2312" w:eastAsia="仿宋_GB2312"/>
          <w:sz w:val="32"/>
          <w:szCs w:val="32"/>
          <w:highlight w:val="none"/>
          <w:lang w:val="en-US" w:eastAsia="zh-CN"/>
        </w:rPr>
        <w:t>12</w:t>
      </w:r>
      <w:r>
        <w:rPr>
          <w:rFonts w:hint="eastAsia" w:ascii="仿宋_GB2312" w:eastAsia="仿宋_GB2312"/>
          <w:sz w:val="32"/>
          <w:szCs w:val="32"/>
          <w:highlight w:val="none"/>
        </w:rPr>
        <w:t>月</w:t>
      </w:r>
      <w:r>
        <w:rPr>
          <w:rFonts w:hint="eastAsia" w:ascii="仿宋_GB2312" w:eastAsia="仿宋_GB2312"/>
          <w:sz w:val="32"/>
          <w:szCs w:val="32"/>
          <w:highlight w:val="none"/>
          <w:lang w:val="en-US" w:eastAsia="zh-CN"/>
        </w:rPr>
        <w:t>11</w:t>
      </w:r>
      <w:r>
        <w:rPr>
          <w:rFonts w:hint="eastAsia" w:ascii="仿宋_GB2312" w:eastAsia="仿宋_GB2312"/>
          <w:sz w:val="32"/>
          <w:szCs w:val="32"/>
          <w:highlight w:val="none"/>
        </w:rPr>
        <w:t>日</w:t>
      </w:r>
    </w:p>
    <w:p w14:paraId="169B2159">
      <w:pPr>
        <w:keepNext w:val="0"/>
        <w:keepLines w:val="0"/>
        <w:pageBreakBefore w:val="0"/>
        <w:widowControl w:val="0"/>
        <w:kinsoku/>
        <w:wordWrap/>
        <w:overflowPunct/>
        <w:topLinePunct w:val="0"/>
        <w:bidi w:val="0"/>
        <w:spacing w:line="520" w:lineRule="exact"/>
        <w:ind w:firstLine="5440" w:firstLineChars="1700"/>
        <w:textAlignment w:val="auto"/>
        <w:outlineLvl w:val="9"/>
        <w:rPr>
          <w:rFonts w:hint="eastAsia" w:ascii="仿宋_GB2312" w:eastAsia="仿宋_GB2312"/>
          <w:sz w:val="32"/>
          <w:szCs w:val="32"/>
          <w:highlight w:val="none"/>
        </w:rPr>
      </w:pPr>
    </w:p>
    <w:p w14:paraId="0E73FED7">
      <w:pPr>
        <w:keepNext w:val="0"/>
        <w:keepLines w:val="0"/>
        <w:pageBreakBefore w:val="0"/>
        <w:widowControl w:val="0"/>
        <w:kinsoku/>
        <w:wordWrap/>
        <w:overflowPunct/>
        <w:topLinePunct w:val="0"/>
        <w:bidi w:val="0"/>
        <w:spacing w:line="520" w:lineRule="exact"/>
        <w:ind w:firstLine="5440" w:firstLineChars="1700"/>
        <w:textAlignment w:val="auto"/>
        <w:outlineLvl w:val="9"/>
        <w:rPr>
          <w:rFonts w:hint="eastAsia" w:ascii="仿宋_GB2312" w:eastAsia="仿宋_GB2312"/>
          <w:sz w:val="32"/>
          <w:szCs w:val="32"/>
          <w:highlight w:val="none"/>
        </w:rPr>
      </w:pPr>
    </w:p>
    <w:p w14:paraId="5B84B630">
      <w:pPr>
        <w:keepNext w:val="0"/>
        <w:keepLines w:val="0"/>
        <w:pageBreakBefore w:val="0"/>
        <w:widowControl w:val="0"/>
        <w:kinsoku/>
        <w:wordWrap/>
        <w:overflowPunct/>
        <w:topLinePunct w:val="0"/>
        <w:bidi w:val="0"/>
        <w:spacing w:line="520" w:lineRule="exact"/>
        <w:textAlignment w:val="auto"/>
        <w:outlineLvl w:val="9"/>
        <w:rPr>
          <w:rFonts w:hint="eastAsia" w:ascii="仿宋_GB2312" w:eastAsia="仿宋_GB2312"/>
          <w:sz w:val="32"/>
          <w:szCs w:val="32"/>
          <w:highlight w:val="none"/>
        </w:rPr>
      </w:pPr>
    </w:p>
    <w:p w14:paraId="257DA60F">
      <w:pPr>
        <w:keepNext w:val="0"/>
        <w:keepLines w:val="0"/>
        <w:pageBreakBefore w:val="0"/>
        <w:widowControl w:val="0"/>
        <w:kinsoku/>
        <w:wordWrap/>
        <w:overflowPunct/>
        <w:topLinePunct w:val="0"/>
        <w:bidi w:val="0"/>
        <w:spacing w:line="560" w:lineRule="exact"/>
        <w:textAlignment w:val="auto"/>
        <w:outlineLvl w:val="9"/>
        <w:rPr>
          <w:rFonts w:hint="eastAsia" w:ascii="仿宋_GB2312" w:eastAsia="仿宋_GB2312"/>
          <w:sz w:val="32"/>
          <w:szCs w:val="32"/>
          <w:highlight w:val="none"/>
        </w:rPr>
      </w:pPr>
    </w:p>
    <w:p w14:paraId="7F5CD550">
      <w:pPr>
        <w:keepNext w:val="0"/>
        <w:keepLines w:val="0"/>
        <w:pageBreakBefore w:val="0"/>
        <w:widowControl w:val="0"/>
        <w:kinsoku/>
        <w:wordWrap/>
        <w:overflowPunct/>
        <w:topLinePunct w:val="0"/>
        <w:bidi w:val="0"/>
        <w:spacing w:line="560" w:lineRule="exact"/>
        <w:textAlignment w:val="auto"/>
        <w:outlineLvl w:val="9"/>
        <w:rPr>
          <w:rFonts w:hint="eastAsia" w:ascii="仿宋_GB2312" w:eastAsia="仿宋_GB2312"/>
          <w:sz w:val="32"/>
          <w:szCs w:val="32"/>
          <w:highlight w:val="none"/>
        </w:rPr>
      </w:pPr>
    </w:p>
    <w:p w14:paraId="178F8A8D">
      <w:pPr>
        <w:keepNext w:val="0"/>
        <w:keepLines w:val="0"/>
        <w:pageBreakBefore w:val="0"/>
        <w:widowControl w:val="0"/>
        <w:kinsoku/>
        <w:wordWrap/>
        <w:overflowPunct/>
        <w:topLinePunct w:val="0"/>
        <w:bidi w:val="0"/>
        <w:spacing w:line="560" w:lineRule="exact"/>
        <w:textAlignment w:val="auto"/>
        <w:outlineLvl w:val="9"/>
        <w:rPr>
          <w:rFonts w:hint="eastAsia" w:ascii="仿宋_GB2312" w:eastAsia="仿宋_GB2312"/>
          <w:sz w:val="32"/>
          <w:szCs w:val="32"/>
          <w:highlight w:val="none"/>
        </w:rPr>
      </w:pPr>
    </w:p>
    <w:p w14:paraId="06635190">
      <w:pPr>
        <w:keepNext w:val="0"/>
        <w:keepLines w:val="0"/>
        <w:pageBreakBefore w:val="0"/>
        <w:widowControl w:val="0"/>
        <w:kinsoku/>
        <w:wordWrap/>
        <w:overflowPunct/>
        <w:topLinePunct w:val="0"/>
        <w:bidi w:val="0"/>
        <w:spacing w:line="560" w:lineRule="exact"/>
        <w:textAlignment w:val="auto"/>
        <w:outlineLvl w:val="9"/>
        <w:rPr>
          <w:rFonts w:hint="eastAsia" w:ascii="仿宋_GB2312" w:eastAsia="仿宋_GB2312"/>
          <w:sz w:val="32"/>
          <w:szCs w:val="32"/>
          <w:highlight w:val="none"/>
        </w:rPr>
      </w:pPr>
    </w:p>
    <w:p w14:paraId="0D274992">
      <w:pPr>
        <w:keepNext w:val="0"/>
        <w:keepLines w:val="0"/>
        <w:pageBreakBefore w:val="0"/>
        <w:widowControl w:val="0"/>
        <w:kinsoku/>
        <w:wordWrap/>
        <w:overflowPunct/>
        <w:topLinePunct w:val="0"/>
        <w:bidi w:val="0"/>
        <w:spacing w:line="560" w:lineRule="exact"/>
        <w:textAlignment w:val="auto"/>
        <w:outlineLvl w:val="9"/>
        <w:rPr>
          <w:rFonts w:hint="eastAsia" w:ascii="仿宋_GB2312" w:eastAsia="仿宋_GB2312"/>
          <w:sz w:val="32"/>
          <w:szCs w:val="32"/>
          <w:highlight w:val="none"/>
        </w:rPr>
      </w:pPr>
    </w:p>
    <w:p w14:paraId="405DB8D2">
      <w:pPr>
        <w:keepNext w:val="0"/>
        <w:keepLines w:val="0"/>
        <w:pageBreakBefore w:val="0"/>
        <w:widowControl w:val="0"/>
        <w:kinsoku/>
        <w:wordWrap/>
        <w:overflowPunct/>
        <w:topLinePunct w:val="0"/>
        <w:bidi w:val="0"/>
        <w:spacing w:line="560" w:lineRule="exact"/>
        <w:textAlignment w:val="auto"/>
        <w:outlineLvl w:val="9"/>
        <w:rPr>
          <w:rFonts w:hint="eastAsia" w:ascii="仿宋_GB2312" w:eastAsia="仿宋_GB2312"/>
          <w:sz w:val="32"/>
          <w:szCs w:val="32"/>
          <w:highlight w:val="none"/>
        </w:rPr>
      </w:pPr>
    </w:p>
    <w:p w14:paraId="762997DA">
      <w:pPr>
        <w:keepNext w:val="0"/>
        <w:keepLines w:val="0"/>
        <w:pageBreakBefore w:val="0"/>
        <w:widowControl w:val="0"/>
        <w:kinsoku/>
        <w:wordWrap/>
        <w:overflowPunct/>
        <w:topLinePunct w:val="0"/>
        <w:bidi w:val="0"/>
        <w:spacing w:line="560" w:lineRule="exact"/>
        <w:textAlignment w:val="auto"/>
        <w:outlineLvl w:val="9"/>
        <w:rPr>
          <w:rFonts w:hint="eastAsia" w:ascii="仿宋_GB2312" w:eastAsia="仿宋_GB2312"/>
          <w:sz w:val="32"/>
          <w:szCs w:val="32"/>
          <w:highlight w:val="none"/>
        </w:rPr>
      </w:pPr>
    </w:p>
    <w:p w14:paraId="31F39D9C">
      <w:pPr>
        <w:keepNext w:val="0"/>
        <w:keepLines w:val="0"/>
        <w:pageBreakBefore w:val="0"/>
        <w:widowControl w:val="0"/>
        <w:kinsoku/>
        <w:wordWrap/>
        <w:overflowPunct/>
        <w:topLinePunct w:val="0"/>
        <w:bidi w:val="0"/>
        <w:spacing w:line="560" w:lineRule="exact"/>
        <w:textAlignment w:val="auto"/>
        <w:outlineLvl w:val="9"/>
        <w:rPr>
          <w:rFonts w:hint="eastAsia" w:ascii="仿宋_GB2312" w:eastAsia="仿宋_GB2312"/>
          <w:sz w:val="32"/>
          <w:szCs w:val="32"/>
          <w:highlight w:val="none"/>
        </w:rPr>
      </w:pPr>
    </w:p>
    <w:p w14:paraId="2D319F48">
      <w:pPr>
        <w:keepNext w:val="0"/>
        <w:keepLines w:val="0"/>
        <w:pageBreakBefore w:val="0"/>
        <w:widowControl w:val="0"/>
        <w:kinsoku/>
        <w:wordWrap/>
        <w:overflowPunct/>
        <w:topLinePunct w:val="0"/>
        <w:bidi w:val="0"/>
        <w:spacing w:line="560" w:lineRule="exact"/>
        <w:ind w:firstLine="480" w:firstLineChars="150"/>
        <w:textAlignment w:val="auto"/>
        <w:outlineLvl w:val="9"/>
        <w:rPr>
          <w:rFonts w:hint="eastAsia" w:ascii="仿宋_GB2312" w:eastAsia="仿宋_GB2312"/>
          <w:sz w:val="32"/>
          <w:szCs w:val="32"/>
          <w:highlight w:val="none"/>
        </w:rPr>
      </w:pPr>
    </w:p>
    <w:p w14:paraId="1D66BE31">
      <w:pPr>
        <w:keepNext w:val="0"/>
        <w:keepLines w:val="0"/>
        <w:pageBreakBefore w:val="0"/>
        <w:widowControl w:val="0"/>
        <w:kinsoku/>
        <w:wordWrap/>
        <w:overflowPunct/>
        <w:topLinePunct w:val="0"/>
        <w:bidi w:val="0"/>
        <w:spacing w:line="520" w:lineRule="exact"/>
        <w:ind w:firstLine="5440" w:firstLineChars="1700"/>
        <w:textAlignment w:val="auto"/>
        <w:outlineLvl w:val="9"/>
        <w:rPr>
          <w:rFonts w:hint="eastAsia" w:ascii="仿宋_GB2312" w:eastAsia="仿宋_GB2312"/>
          <w:sz w:val="32"/>
          <w:szCs w:val="32"/>
          <w:highlight w:val="none"/>
        </w:rPr>
      </w:pPr>
    </w:p>
    <w:p w14:paraId="74DAC3FC">
      <w:pPr>
        <w:keepNext w:val="0"/>
        <w:keepLines w:val="0"/>
        <w:pageBreakBefore w:val="0"/>
        <w:widowControl w:val="0"/>
        <w:kinsoku/>
        <w:wordWrap/>
        <w:overflowPunct/>
        <w:topLinePunct w:val="0"/>
        <w:bidi w:val="0"/>
        <w:spacing w:line="520" w:lineRule="exact"/>
        <w:textAlignment w:val="auto"/>
        <w:outlineLvl w:val="9"/>
        <w:rPr>
          <w:rFonts w:hint="eastAsia" w:ascii="仿宋_GB2312" w:eastAsia="仿宋_GB2312"/>
          <w:sz w:val="32"/>
          <w:szCs w:val="32"/>
          <w:highlight w:val="none"/>
        </w:rPr>
      </w:pPr>
    </w:p>
    <w:p w14:paraId="254264CE">
      <w:pPr>
        <w:keepNext w:val="0"/>
        <w:keepLines w:val="0"/>
        <w:pageBreakBefore w:val="0"/>
        <w:widowControl w:val="0"/>
        <w:kinsoku/>
        <w:wordWrap w:val="0"/>
        <w:overflowPunct/>
        <w:topLinePunct w:val="0"/>
        <w:autoSpaceDE/>
        <w:autoSpaceDN/>
        <w:bidi w:val="0"/>
        <w:adjustRightInd/>
        <w:snapToGrid w:val="0"/>
        <w:spacing w:line="460" w:lineRule="exact"/>
        <w:ind w:left="-199" w:leftChars="-95" w:right="-313" w:rightChars="-149" w:firstLine="199" w:firstLineChars="62"/>
        <w:jc w:val="both"/>
        <w:textAlignment w:val="auto"/>
        <w:outlineLvl w:val="9"/>
        <w:rPr>
          <w:rFonts w:hint="eastAsia" w:ascii="宋体" w:cs="宋体"/>
          <w:b/>
          <w:bCs/>
          <w:color w:val="000000"/>
          <w:sz w:val="32"/>
          <w:szCs w:val="32"/>
          <w:highlight w:val="none"/>
        </w:rPr>
      </w:pPr>
      <w:r>
        <w:rPr>
          <w:rFonts w:hint="eastAsia" w:ascii="宋体" w:cs="宋体"/>
          <w:b/>
          <w:bCs/>
          <w:color w:val="000000"/>
          <w:sz w:val="32"/>
          <w:szCs w:val="32"/>
          <w:highlight w:val="none"/>
        </w:rPr>
        <w:t>（市场监督管理部门将依法向社会进行公示本行政处罚信息）</w:t>
      </w:r>
    </w:p>
    <w:p w14:paraId="2A48F0AF">
      <w:pPr>
        <w:keepNext w:val="0"/>
        <w:keepLines w:val="0"/>
        <w:pageBreakBefore w:val="0"/>
        <w:widowControl w:val="0"/>
        <w:kinsoku/>
        <w:wordWrap w:val="0"/>
        <w:overflowPunct/>
        <w:topLinePunct w:val="0"/>
        <w:autoSpaceDE/>
        <w:autoSpaceDN/>
        <w:bidi w:val="0"/>
        <w:adjustRightInd/>
        <w:spacing w:line="460" w:lineRule="exact"/>
        <w:jc w:val="both"/>
        <w:textAlignment w:val="auto"/>
        <w:outlineLvl w:val="9"/>
        <w:rPr>
          <w:rFonts w:hint="eastAsia" w:ascii="Times New Roman" w:hAnsi="Times New Roman" w:eastAsia="仿宋_GB2312" w:cs="仿宋"/>
          <w:color w:val="000000"/>
          <w:sz w:val="32"/>
          <w:szCs w:val="32"/>
          <w:highlight w:val="none"/>
        </w:rPr>
      </w:pPr>
      <w:r>
        <w:rPr>
          <w:rFonts w:ascii="Times New Roman" w:hAnsi="Times New Roman" w:eastAsia="仿宋_GB2312"/>
          <w:color w:val="000000"/>
          <w:sz w:val="32"/>
          <w:highlight w:val="none"/>
        </w:rPr>
        <mc:AlternateContent>
          <mc:Choice Requires="wps">
            <w:drawing>
              <wp:anchor distT="0" distB="0" distL="113665" distR="113665" simplePos="0" relativeHeight="251659264" behindDoc="0" locked="0" layoutInCell="1" allowOverlap="1">
                <wp:simplePos x="0" y="0"/>
                <wp:positionH relativeFrom="column">
                  <wp:posOffset>28575</wp:posOffset>
                </wp:positionH>
                <wp:positionV relativeFrom="paragraph">
                  <wp:posOffset>172085</wp:posOffset>
                </wp:positionV>
                <wp:extent cx="5550535" cy="635"/>
                <wp:effectExtent l="0" t="0" r="0" b="0"/>
                <wp:wrapNone/>
                <wp:docPr id="18" name="_x0000_s1028"/>
                <wp:cNvGraphicFramePr/>
                <a:graphic xmlns:a="http://schemas.openxmlformats.org/drawingml/2006/main">
                  <a:graphicData uri="http://schemas.microsoft.com/office/word/2010/wordprocessingShape">
                    <wps:wsp>
                      <wps:cNvCnPr/>
                      <wps:spPr>
                        <a:xfrm>
                          <a:off x="0" y="0"/>
                          <a:ext cx="5550535" cy="952"/>
                        </a:xfrm>
                        <a:prstGeom prst="line">
                          <a:avLst/>
                        </a:prstGeom>
                        <a:noFill/>
                        <a:ln w="9525" cap="flat"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line id="_x0000_s1028" o:spid="_x0000_s1026" o:spt="20" style="position:absolute;left:0pt;margin-left:2.25pt;margin-top:13.55pt;height:0.05pt;width:437.05pt;z-index:251659264;mso-width-relative:page;mso-height-relative:page;" filled="f" stroked="t" coordsize="21600,21600" o:gfxdata="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MxTCGLWAAAABwEAAA8AAAAAAAAAAQAgAAAAIgAA&#10;AGRycy9kb3ducmV2LnhtbFBLAQIUABQAAAAIAIdO4kAy0djiCgIAACQEAAAOAAAAAAAAAAEAIAAA&#10;ACUBAABkcnMvZTJvRG9jLnhtbFBLBQYAAAAABgAGAFkBAAChBQAAAAA=&#10;">
                <v:fill on="f" focussize="0,0"/>
                <v:stroke color="#000000" joinstyle="miter"/>
                <v:imagedata o:title=""/>
                <o:lock v:ext="edit" aspectratio="f"/>
              </v:line>
            </w:pict>
          </mc:Fallback>
        </mc:AlternateContent>
      </w:r>
      <w:r>
        <w:rPr>
          <w:rFonts w:ascii="Times New Roman" w:hAnsi="Times New Roman" w:eastAsia="仿宋_GB2312" w:cs="仿宋"/>
          <w:bCs/>
          <w:color w:val="000000"/>
          <w:sz w:val="32"/>
          <w:szCs w:val="32"/>
          <w:highlight w:val="none"/>
        </w:rPr>
        <mc:AlternateContent>
          <mc:Choice Requires="wps">
            <w:drawing>
              <wp:anchor distT="0" distB="0" distL="113665" distR="113665"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20" name="_x0000_s1027"/>
                <wp:cNvGraphicFramePr/>
                <a:graphic xmlns:a="http://schemas.openxmlformats.org/drawingml/2006/main">
                  <a:graphicData uri="http://schemas.microsoft.com/office/word/2010/wordprocessingShape">
                    <wps:wsp>
                      <wps:cNvCnPr/>
                      <wps:spPr>
                        <a:xfrm>
                          <a:off x="0" y="0"/>
                          <a:ext cx="5762625" cy="1269"/>
                        </a:xfrm>
                        <a:prstGeom prst="line">
                          <a:avLst/>
                        </a:prstGeom>
                        <a:noFill/>
                        <a:ln w="9360" cap="sq"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line id="_x0000_s1027" o:spid="_x0000_s1026" o:spt="20" style="position:absolute;left:0pt;margin-left:0pt;margin-top:1638.35pt;height:0.1pt;width:453.75pt;z-index:251659264;mso-width-relative:page;mso-height-relative:page;" filled="f" stroked="t" coordsize="21600,21600" o:gfxdata="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Pu6xzHaAAAACgEAAA8AAAAAAAAAAQAg&#10;AAAAIgAAAGRycy9kb3ducmV2LnhtbFBLAQIUABQAAAAIAIdO4kCfDMqVDAIAACMEAAAOAAAAAAAA&#10;AAEAIAAAACkBAABkcnMvZTJvRG9jLnhtbFBLBQYAAAAABgAGAFkBAACnBQAAAAA=&#10;">
                <v:fill on="f" focussize="0,0"/>
                <v:stroke weight="0.737007874015748pt" color="#000000" joinstyle="miter" endcap="square"/>
                <v:imagedata o:title=""/>
                <o:lock v:ext="edit" aspectratio="f"/>
              </v:line>
            </w:pict>
          </mc:Fallback>
        </mc:AlternateContent>
      </w:r>
    </w:p>
    <w:p w14:paraId="2BAD5723">
      <w:pPr>
        <w:keepNext w:val="0"/>
        <w:keepLines w:val="0"/>
        <w:pageBreakBefore w:val="0"/>
        <w:widowControl w:val="0"/>
        <w:kinsoku/>
        <w:wordWrap w:val="0"/>
        <w:overflowPunct/>
        <w:topLinePunct w:val="0"/>
        <w:autoSpaceDE/>
        <w:autoSpaceDN/>
        <w:bidi w:val="0"/>
        <w:adjustRightInd/>
        <w:spacing w:line="460" w:lineRule="exact"/>
        <w:textAlignment w:val="auto"/>
        <w:outlineLvl w:val="9"/>
        <w:rPr>
          <w:rFonts w:ascii="仿宋" w:eastAsia="仿宋"/>
          <w:sz w:val="32"/>
          <w:szCs w:val="32"/>
          <w:highlight w:val="none"/>
        </w:rPr>
      </w:pPr>
      <w:r>
        <w:rPr>
          <w:rFonts w:ascii="Times New Roman" w:hAnsi="Times New Roman" w:eastAsia="仿宋_GB2312" w:cs="仿宋"/>
          <w:bCs/>
          <w:color w:val="000000"/>
          <w:sz w:val="28"/>
          <w:szCs w:val="28"/>
          <w:highlight w:val="none"/>
        </w:rPr>
        <mc:AlternateContent>
          <mc:Choice Requires="wps">
            <w:drawing>
              <wp:anchor distT="0" distB="0" distL="113665" distR="113665"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22" name="直线 54"/>
                <wp:cNvGraphicFramePr/>
                <a:graphic xmlns:a="http://schemas.openxmlformats.org/drawingml/2006/main">
                  <a:graphicData uri="http://schemas.microsoft.com/office/word/2010/wordprocessingShape">
                    <wps:wsp>
                      <wps:cNvCnPr/>
                      <wps:spPr>
                        <a:xfrm>
                          <a:off x="0" y="0"/>
                          <a:ext cx="5762625" cy="1269"/>
                        </a:xfrm>
                        <a:prstGeom prst="line">
                          <a:avLst/>
                        </a:prstGeom>
                        <a:noFill/>
                        <a:ln w="9360" cap="sq"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line id="直线 54" o:spid="_x0000_s1026" o:spt="20" style="position:absolute;left:0pt;margin-left:0pt;margin-top:1638.35pt;height:0.1pt;width:453.75pt;z-index:251659264;mso-width-relative:page;mso-height-relative:page;" filled="f" stroked="t" coordsize="21600,21600" o:gfxdata="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7uscx2gAAAAoBAAAP&#10;AAAAAAAAAAEAIAAAACIAAABkcnMvZG93bnJldi54bWxQSwECFAAUAAAACACHTuJAOZ/gHBYCAAAg&#10;BAAADgAAAAAAAAABACAAAAApAQAAZHJzL2Uyb0RvYy54bWxQSwUGAAAAAAYABgBZAQAAsQUAAAAA&#10;">
                <v:fill on="f" focussize="0,0"/>
                <v:stroke weight="0.737007874015748pt" color="#000000" joinstyle="miter" endcap="square"/>
                <v:imagedata o:title=""/>
                <o:lock v:ext="edit" aspectratio="f"/>
              </v:line>
            </w:pict>
          </mc:Fallback>
        </mc:AlternateContent>
      </w:r>
      <w:r>
        <w:rPr>
          <w:rFonts w:hint="eastAsia" w:ascii="Times New Roman" w:hAnsi="Times New Roman" w:eastAsia="仿宋_GB2312" w:cs="仿宋"/>
          <w:color w:val="000000"/>
          <w:sz w:val="28"/>
          <w:szCs w:val="28"/>
          <w:highlight w:val="none"/>
        </w:rPr>
        <w:t>本文书一式</w:t>
      </w:r>
      <w:r>
        <w:rPr>
          <w:rFonts w:hint="eastAsia" w:ascii="Times New Roman" w:hAnsi="Times New Roman" w:eastAsia="仿宋_GB2312" w:cs="仿宋"/>
          <w:color w:val="000000"/>
          <w:sz w:val="28"/>
          <w:szCs w:val="28"/>
          <w:highlight w:val="none"/>
          <w:u w:val="single"/>
          <w:lang w:eastAsia="zh-CN"/>
        </w:rPr>
        <w:t>四</w:t>
      </w:r>
      <w:r>
        <w:rPr>
          <w:rFonts w:hint="eastAsia" w:ascii="Times New Roman" w:hAnsi="Times New Roman" w:eastAsia="仿宋_GB2312" w:cs="仿宋"/>
          <w:color w:val="000000"/>
          <w:sz w:val="28"/>
          <w:szCs w:val="28"/>
          <w:highlight w:val="none"/>
        </w:rPr>
        <w:t>份，</w:t>
      </w:r>
      <w:r>
        <w:rPr>
          <w:rFonts w:hint="eastAsia" w:ascii="Times New Roman" w:hAnsi="Times New Roman" w:eastAsia="仿宋_GB2312" w:cs="仿宋"/>
          <w:color w:val="000000"/>
          <w:sz w:val="28"/>
          <w:szCs w:val="28"/>
          <w:highlight w:val="none"/>
          <w:u w:val="single"/>
        </w:rPr>
        <w:t>一</w:t>
      </w:r>
      <w:r>
        <w:rPr>
          <w:rFonts w:hint="eastAsia" w:ascii="Times New Roman" w:hAnsi="Times New Roman" w:eastAsia="仿宋_GB2312" w:cs="仿宋"/>
          <w:color w:val="000000"/>
          <w:sz w:val="28"/>
          <w:szCs w:val="28"/>
          <w:highlight w:val="none"/>
        </w:rPr>
        <w:t>份送达，</w:t>
      </w:r>
      <w:r>
        <w:rPr>
          <w:rFonts w:hint="eastAsia" w:ascii="Times New Roman" w:hAnsi="Times New Roman" w:eastAsia="仿宋_GB2312" w:cs="仿宋"/>
          <w:color w:val="000000"/>
          <w:sz w:val="28"/>
          <w:szCs w:val="28"/>
          <w:highlight w:val="none"/>
          <w:u w:val="single"/>
        </w:rPr>
        <w:t>一</w:t>
      </w:r>
      <w:r>
        <w:rPr>
          <w:rFonts w:hint="eastAsia" w:ascii="Times New Roman" w:hAnsi="Times New Roman" w:eastAsia="仿宋_GB2312" w:cs="仿宋"/>
          <w:color w:val="000000"/>
          <w:sz w:val="28"/>
          <w:szCs w:val="28"/>
          <w:highlight w:val="none"/>
        </w:rPr>
        <w:t>份归档，</w:t>
      </w:r>
      <w:r>
        <w:rPr>
          <w:rFonts w:hint="eastAsia" w:ascii="Times New Roman" w:hAnsi="Times New Roman" w:eastAsia="仿宋_GB2312" w:cs="仿宋"/>
          <w:color w:val="000000"/>
          <w:sz w:val="28"/>
          <w:szCs w:val="28"/>
          <w:highlight w:val="none"/>
          <w:u w:val="single"/>
        </w:rPr>
        <w:t>一</w:t>
      </w:r>
      <w:r>
        <w:rPr>
          <w:rFonts w:hint="eastAsia" w:ascii="Times New Roman" w:hAnsi="Times New Roman" w:eastAsia="仿宋_GB2312" w:cs="仿宋"/>
          <w:color w:val="000000"/>
          <w:sz w:val="28"/>
          <w:szCs w:val="28"/>
          <w:highlight w:val="none"/>
        </w:rPr>
        <w:t>份办公室，</w:t>
      </w:r>
      <w:r>
        <w:rPr>
          <w:rFonts w:hint="eastAsia" w:ascii="Times New Roman" w:hAnsi="Times New Roman" w:eastAsia="仿宋_GB2312" w:cs="仿宋"/>
          <w:color w:val="000000"/>
          <w:sz w:val="28"/>
          <w:szCs w:val="28"/>
          <w:highlight w:val="none"/>
          <w:u w:val="single"/>
        </w:rPr>
        <w:t>一</w:t>
      </w:r>
      <w:r>
        <w:rPr>
          <w:rFonts w:hint="eastAsia" w:ascii="Times New Roman" w:hAnsi="Times New Roman" w:eastAsia="仿宋_GB2312" w:cs="仿宋"/>
          <w:color w:val="000000"/>
          <w:sz w:val="28"/>
          <w:szCs w:val="28"/>
          <w:highlight w:val="none"/>
        </w:rPr>
        <w:t>份财务科。</w:t>
      </w:r>
    </w:p>
    <w:p w14:paraId="60B96478">
      <w:pPr>
        <w:keepNext w:val="0"/>
        <w:keepLines w:val="0"/>
        <w:pageBreakBefore w:val="0"/>
        <w:widowControl w:val="0"/>
        <w:kinsoku/>
        <w:wordWrap w:val="0"/>
        <w:overflowPunct/>
        <w:topLinePunct w:val="0"/>
        <w:autoSpaceDE/>
        <w:autoSpaceDN/>
        <w:bidi w:val="0"/>
        <w:adjustRightInd/>
        <w:spacing w:line="460" w:lineRule="exact"/>
        <w:textAlignment w:val="auto"/>
        <w:outlineLvl w:val="9"/>
        <w:rPr>
          <w:rFonts w:ascii="仿宋" w:eastAsia="仿宋"/>
          <w:sz w:val="32"/>
          <w:szCs w:val="32"/>
          <w:highlight w:val="none"/>
        </w:rPr>
      </w:pPr>
    </w:p>
    <w:sectPr>
      <w:pgSz w:w="11906" w:h="16838"/>
      <w:pgMar w:top="1660" w:right="1365" w:bottom="1705"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0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4CCAE3AD-8A2B-4CF6-B68D-CB24AA586D06}"/>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ED0227A5-22C1-4349-B5FC-1EFF0FACC240}"/>
  </w:font>
  <w:font w:name="??_GB2312">
    <w:altName w:val="宋体"/>
    <w:panose1 w:val="00000000000000000000"/>
    <w:charset w:val="86"/>
    <w:family w:val="auto"/>
    <w:pitch w:val="default"/>
    <w:sig w:usb0="00000000" w:usb1="00000000" w:usb2="00000000" w:usb3="00000000" w:csb0="00000001" w:csb1="00000000"/>
    <w:embedRegular r:id="rId3" w:fontKey="{54BF7AEE-10C5-495D-B432-E1753B7F717A}"/>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4" w:fontKey="{379CCF43-7536-494B-993E-1082E633FB41}"/>
  </w:font>
  <w:font w:name="仿宋">
    <w:panose1 w:val="02010609060101010101"/>
    <w:charset w:val="86"/>
    <w:family w:val="modern"/>
    <w:pitch w:val="default"/>
    <w:sig w:usb0="800002BF" w:usb1="38CF7CFA" w:usb2="00000016" w:usb3="00000000" w:csb0="00040001" w:csb1="00000000"/>
    <w:embedRegular r:id="rId5" w:fontKey="{F371A71F-98B3-40CA-8255-02A62B45F5C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isplayBackgroundShape w:val="1"/>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xOTU2OGViMDZjZTBiMDA3ODdkN2M5YTE3ZDBlYjIifQ=="/>
    <w:docVar w:name="KSO_WPS_MARK_KEY" w:val="0d9bfe3c-e804-49bb-a4fe-f309b36308d6"/>
  </w:docVars>
  <w:rsids>
    <w:rsidRoot w:val="00000000"/>
    <w:rsid w:val="00765ECB"/>
    <w:rsid w:val="02417812"/>
    <w:rsid w:val="03895E32"/>
    <w:rsid w:val="048556ED"/>
    <w:rsid w:val="08061514"/>
    <w:rsid w:val="0C627BC7"/>
    <w:rsid w:val="11687331"/>
    <w:rsid w:val="127123A3"/>
    <w:rsid w:val="158D151C"/>
    <w:rsid w:val="17F41AA7"/>
    <w:rsid w:val="1EA30A77"/>
    <w:rsid w:val="22C61343"/>
    <w:rsid w:val="22DA3341"/>
    <w:rsid w:val="22EA700D"/>
    <w:rsid w:val="26C07573"/>
    <w:rsid w:val="2A955AD4"/>
    <w:rsid w:val="2AFB0DE2"/>
    <w:rsid w:val="2B5362EC"/>
    <w:rsid w:val="2C631162"/>
    <w:rsid w:val="2E996D68"/>
    <w:rsid w:val="30FC4B11"/>
    <w:rsid w:val="3ACE7B3A"/>
    <w:rsid w:val="3F5D56DA"/>
    <w:rsid w:val="406673F1"/>
    <w:rsid w:val="439F433F"/>
    <w:rsid w:val="445163E4"/>
    <w:rsid w:val="465E6241"/>
    <w:rsid w:val="46FA3A59"/>
    <w:rsid w:val="472900A4"/>
    <w:rsid w:val="4C3D04EA"/>
    <w:rsid w:val="4C976B68"/>
    <w:rsid w:val="4FB71E23"/>
    <w:rsid w:val="525A61ED"/>
    <w:rsid w:val="549024CF"/>
    <w:rsid w:val="573B3316"/>
    <w:rsid w:val="58236DCF"/>
    <w:rsid w:val="5C21363E"/>
    <w:rsid w:val="5C276D59"/>
    <w:rsid w:val="5C327EC9"/>
    <w:rsid w:val="5FDDE593"/>
    <w:rsid w:val="60CA4511"/>
    <w:rsid w:val="62BD2580"/>
    <w:rsid w:val="65592490"/>
    <w:rsid w:val="66737D2A"/>
    <w:rsid w:val="674A67F1"/>
    <w:rsid w:val="6763705D"/>
    <w:rsid w:val="67A427DA"/>
    <w:rsid w:val="694A2414"/>
    <w:rsid w:val="6AFE1D6F"/>
    <w:rsid w:val="6C415DCB"/>
    <w:rsid w:val="6C7DDF2B"/>
    <w:rsid w:val="6E6762EB"/>
    <w:rsid w:val="6EDD426F"/>
    <w:rsid w:val="6F0F2319"/>
    <w:rsid w:val="6FA2328C"/>
    <w:rsid w:val="6FCB3E07"/>
    <w:rsid w:val="708C1E1F"/>
    <w:rsid w:val="737F9D96"/>
    <w:rsid w:val="765A3DE5"/>
    <w:rsid w:val="79334EF2"/>
    <w:rsid w:val="7B2F65D1"/>
    <w:rsid w:val="7F9E9074"/>
    <w:rsid w:val="DFB31AAD"/>
    <w:rsid w:val="E0FF9B05"/>
    <w:rsid w:val="FAE7E098"/>
    <w:rsid w:val="FEFF601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_GB2312"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3">
    <w:name w:val="heading 2"/>
    <w:basedOn w:val="1"/>
    <w:next w:val="1"/>
    <w:qFormat/>
    <w:uiPriority w:val="0"/>
    <w:pPr>
      <w:keepNext/>
      <w:keepLines/>
      <w:widowControl w:val="0"/>
      <w:spacing w:before="260" w:after="260" w:line="415" w:lineRule="auto"/>
      <w:outlineLvl w:val="1"/>
    </w:pPr>
    <w:rPr>
      <w:rFonts w:ascii="Times New Roman" w:hAnsi="Times New Roman" w:eastAsia="黑体"/>
      <w:b/>
      <w:bCs/>
      <w:sz w:val="32"/>
      <w:szCs w:val="32"/>
    </w:rPr>
  </w:style>
  <w:style w:type="paragraph" w:styleId="4">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11">
    <w:name w:val="Default Paragraph Font"/>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alloon Text"/>
    <w:basedOn w:val="1"/>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5"/>
    <w:next w:val="5"/>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customXml" Target="../customXml/item1.xml"/><Relationship Id="rId15" Type="http://schemas.openxmlformats.org/officeDocument/2006/relationships/image" Target="media/image12.jpe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contractReview xmlns="http://schemas.wps.cn/vas-ai-hub/contract-review">
  <reviewItems>
    <reviewItem>
      <errorID>710b3322-fa3c-4006-ab43-9f239e8f0a51</errorID>
      <errorWord>的实施</errorWord>
      <group>L1_Grammar</group>
      <groupName>语法问题</groupName>
      <ability>L2_Order</ability>
      <abilityName>语序不当</abilityName>
      <candidateList>
        <item>的</item>
      </candidateList>
      <explain>句子可能没有遵循时空、逻辑顺序，或者介词、关联词等位置不当。</explain>
      <paraID>19E6BD62</paraID>
      <start>197</start>
      <end>200</end>
      <status>ignored</status>
      <modifiedWord/>
      <trackRevisions>false</trackRevisions>
    </reviewItem>
    <reviewItem>
      <errorID>29281e2c-ca06-405f-82d8-5525af900ff5</errorID>
      <errorWord>,</errorWord>
      <group>L1_Format</group>
      <groupName>格式问题</groupName>
      <ability>L2_HalfPunc</ability>
      <abilityName>全半角检查</abilityName>
      <candidateList>
        <item>，</item>
      </candidateList>
      <explain>文本全半角错误。</explain>
      <paraID>649A913D</paraID>
      <start>146</start>
      <end>147</end>
      <status>modified</status>
      <modifiedWord>，</modifiedWord>
      <trackRevisions>false</trackRevisions>
    </reviewItem>
    <reviewItem>
      <errorID>1ecd2566-df23-4eb1-85cf-5774186653d9</errorID>
      <errorWord>,</errorWord>
      <group>L1_Format</group>
      <groupName>格式问题</groupName>
      <ability>L2_HalfPunc</ability>
      <abilityName>全半角检查</abilityName>
      <candidateList>
        <item>，</item>
      </candidateList>
      <explain>文本全半角错误。</explain>
      <paraID>649A913D</paraID>
      <start>156</start>
      <end>157</end>
      <status>modified</status>
      <modifiedWord>，</modifiedWord>
      <trackRevisions>false</trackRevisions>
    </reviewItem>
    <reviewItem>
      <errorID>99038cd4-4a95-4e63-927a-0cb5b7a5e692</errorID>
      <errorWord>,</errorWord>
      <group>L1_Format</group>
      <groupName>格式问题</groupName>
      <ability>L2_HalfPunc</ability>
      <abilityName>全半角检查</abilityName>
      <candidateList>
        <item>，</item>
      </candidateList>
      <explain>文本全半角错误。</explain>
      <paraID>649A913D</paraID>
      <start>192</start>
      <end>193</end>
      <status>modified</status>
      <modifiedWord>，</modifiedWord>
      <trackRevisions>false</trackRevisions>
    </reviewItem>
    <reviewItem>
      <errorID>f69219fd-a611-4e2c-b56b-a11a445bdbc3</errorID>
      <errorWord>,</errorWord>
      <group>L1_Format</group>
      <groupName>格式问题</groupName>
      <ability>L2_HalfPunc</ability>
      <abilityName>全半角检查</abilityName>
      <candidateList>
        <item>，</item>
      </candidateList>
      <explain>文本全半角错误。</explain>
      <paraID>649A913D</paraID>
      <start>202</start>
      <end>203</end>
      <status>modified</status>
      <modifiedWord>，</modifiedWord>
      <trackRevisions>false</trackRevisions>
    </reviewItem>
    <reviewItem>
      <errorID>a365afdc-733e-40bd-b880-4c86db6cb9b3</errorID>
      <errorWord>,</errorWord>
      <group>L1_Format</group>
      <groupName>格式问题</groupName>
      <ability>L2_HalfPunc</ability>
      <abilityName>全半角检查</abilityName>
      <candidateList>
        <item>，</item>
      </candidateList>
      <explain>文本全半角错误。</explain>
      <paraID>649A913D</paraID>
      <start>240</start>
      <end>241</end>
      <status>modified</status>
      <modifiedWord>，</modifiedWord>
      <trackRevisions>false</trackRevisions>
    </reviewItem>
    <reviewItem>
      <errorID>ceeae596-4bf8-4f7a-9518-234db22663b8</errorID>
      <errorWord>,</errorWord>
      <group>L1_Format</group>
      <groupName>格式问题</groupName>
      <ability>L2_HalfPunc</ability>
      <abilityName>全半角检查</abilityName>
      <candidateList>
        <item>，</item>
      </candidateList>
      <explain>文本全半角错误。</explain>
      <paraID>649A913D</paraID>
      <start>250</start>
      <end>251</end>
      <status>modified</status>
      <modifiedWord>，</modifiedWord>
      <trackRevisions>false</trackRevisions>
    </reviewItem>
    <reviewItem>
      <errorID>101afefd-86fa-4713-8ad8-4689c4125bf2</errorID>
      <errorWord>,</errorWord>
      <group>L1_Format</group>
      <groupName>格式问题</groupName>
      <ability>L2_HalfPunc</ability>
      <abilityName>全半角检查</abilityName>
      <candidateList>
        <item>，</item>
      </candidateList>
      <explain>文本全半角错误。</explain>
      <paraID>649A913D</paraID>
      <start>288</start>
      <end>289</end>
      <status>modified</status>
      <modifiedWord>，</modifiedWord>
      <trackRevisions>false</trackRevisions>
    </reviewItem>
    <reviewItem>
      <errorID>1692f07a-454a-46b1-a423-d2ecc7024446</errorID>
      <errorWord>,</errorWord>
      <group>L1_Format</group>
      <groupName>格式问题</groupName>
      <ability>L2_HalfPunc</ability>
      <abilityName>全半角检查</abilityName>
      <candidateList>
        <item>，</item>
      </candidateList>
      <explain>文本全半角错误。</explain>
      <paraID>649A913D</paraID>
      <start>298</start>
      <end>299</end>
      <status>modified</status>
      <modifiedWord>，</modifiedWord>
      <trackRevisions>false</trackRevisions>
    </reviewItem>
    <reviewItem>
      <errorID>b50d7a1f-d408-4c6d-a92b-79e568ec6f70</errorID>
      <errorWord>,</errorWord>
      <group>L1_Format</group>
      <groupName>格式问题</groupName>
      <ability>L2_HalfPunc</ability>
      <abilityName>全半角检查</abilityName>
      <candidateList>
        <item>，</item>
      </candidateList>
      <explain>文本全半角错误。</explain>
      <paraID>649A913D</paraID>
      <start>338</start>
      <end>339</end>
      <status>modified</status>
      <modifiedWord>，</modifiedWord>
      <trackRevisions>false</trackRevisions>
    </reviewItem>
    <reviewItem>
      <errorID>3480efd8-5c07-4ef4-ae7f-53ece4e51021</errorID>
      <errorWord>,</errorWord>
      <group>L1_Format</group>
      <groupName>格式问题</groupName>
      <ability>L2_HalfPunc</ability>
      <abilityName>全半角检查</abilityName>
      <candidateList>
        <item>，</item>
      </candidateList>
      <explain>文本全半角错误。</explain>
      <paraID>649A913D</paraID>
      <start>348</start>
      <end>349</end>
      <status>modified</status>
      <modifiedWord>，</modifiedWord>
      <trackRevisions>false</trackRevisions>
    </reviewItem>
    <reviewItem>
      <errorID>550c82a0-72da-41cb-bd91-b5b03b34cc64</errorID>
      <errorWord>,</errorWord>
      <group>L1_Format</group>
      <groupName>格式问题</groupName>
      <ability>L2_HalfPunc</ability>
      <abilityName>全半角检查</abilityName>
      <candidateList>
        <item>，</item>
      </candidateList>
      <explain>文本全半角错误。</explain>
      <paraID>649A913D</paraID>
      <start>388</start>
      <end>389</end>
      <status>modified</status>
      <modifiedWord>，</modifiedWord>
      <trackRevisions>false</trackRevisions>
    </reviewItem>
    <reviewItem>
      <errorID>4ab58798-5c9a-4037-8f3a-4188c49efc50</errorID>
      <errorWord>,</errorWord>
      <group>L1_Format</group>
      <groupName>格式问题</groupName>
      <ability>L2_HalfPunc</ability>
      <abilityName>全半角检查</abilityName>
      <candidateList>
        <item>，</item>
      </candidateList>
      <explain>文本全半角错误。</explain>
      <paraID>649A913D</paraID>
      <start>398</start>
      <end>399</end>
      <status>modified</status>
      <modifiedWord>，</modifiedWord>
      <trackRevisions>false</trackRevisions>
    </reviewItem>
    <reviewItem>
      <errorID>64d9a19a-4046-4bc2-8cdb-0792e41f3973</errorID>
      <errorWord>,</errorWord>
      <group>L1_Format</group>
      <groupName>格式问题</groupName>
      <ability>L2_HalfPunc</ability>
      <abilityName>全半角检查</abilityName>
      <candidateList>
        <item>，</item>
      </candidateList>
      <explain>文本全半角错误。</explain>
      <paraID>649A913D</paraID>
      <start>436</start>
      <end>437</end>
      <status>modified</status>
      <modifiedWord>，</modifiedWord>
      <trackRevisions>false</trackRevisions>
    </reviewItem>
    <reviewItem>
      <errorID>b8dc3693-4b43-4cfc-a652-f2652722e5f9</errorID>
      <errorWord>,</errorWord>
      <group>L1_Format</group>
      <groupName>格式问题</groupName>
      <ability>L2_HalfPunc</ability>
      <abilityName>全半角检查</abilityName>
      <candidateList>
        <item>，</item>
      </candidateList>
      <explain>文本全半角错误。</explain>
      <paraID>649A913D</paraID>
      <start>446</start>
      <end>447</end>
      <status>modified</status>
      <modifiedWord>，</modifiedWord>
      <trackRevisions>false</trackRevisions>
    </reviewItem>
    <reviewItem>
      <errorID>294f6e13-fd5a-4ee0-b9ea-e4c702557680</errorID>
      <errorWord>,</errorWord>
      <group>L1_Format</group>
      <groupName>格式问题</groupName>
      <ability>L2_HalfPunc</ability>
      <abilityName>全半角检查</abilityName>
      <candidateList>
        <item>，</item>
      </candidateList>
      <explain>文本全半角错误。</explain>
      <paraID>649A913D</paraID>
      <start>486</start>
      <end>487</end>
      <status>modified</status>
      <modifiedWord>，</modifiedWord>
      <trackRevisions>false</trackRevisions>
    </reviewItem>
    <reviewItem>
      <errorID>6cce2920-23d6-4241-ac0f-3df1eeed6e30</errorID>
      <errorWord>,</errorWord>
      <group>L1_Format</group>
      <groupName>格式问题</groupName>
      <ability>L2_HalfPunc</ability>
      <abilityName>全半角检查</abilityName>
      <candidateList>
        <item>，</item>
      </candidateList>
      <explain>文本全半角错误。</explain>
      <paraID>649A913D</paraID>
      <start>496</start>
      <end>497</end>
      <status>modified</status>
      <modifiedWord>，</modifiedWord>
      <trackRevisions>false</trackRevisions>
    </reviewItem>
    <reviewItem>
      <errorID>178e1efa-b9c6-4b78-8eae-b45cb8b4ed67</errorID>
      <errorWord>,</errorWord>
      <group>L1_Format</group>
      <groupName>格式问题</groupName>
      <ability>L2_HalfPunc</ability>
      <abilityName>全半角检查</abilityName>
      <candidateList>
        <item>，</item>
      </candidateList>
      <explain>文本全半角错误。</explain>
      <paraID>649A913D</paraID>
      <start>531</start>
      <end>532</end>
      <status>modified</status>
      <modifiedWord>，</modifiedWord>
      <trackRevisions>false</trackRevisions>
    </reviewItem>
    <reviewItem>
      <errorID>c7e15763-aaf9-41fd-9786-59f95604b18a</errorID>
      <errorWord>,</errorWord>
      <group>L1_Format</group>
      <groupName>格式问题</groupName>
      <ability>L2_HalfPunc</ability>
      <abilityName>全半角检查</abilityName>
      <candidateList>
        <item>，</item>
      </candidateList>
      <explain>文本全半角错误。</explain>
      <paraID>649A913D</paraID>
      <start>542</start>
      <end>543</end>
      <status>modified</status>
      <modifiedWord>，</modifiedWord>
      <trackRevisions>false</trackRevisions>
    </reviewItem>
    <reviewItem>
      <errorID>bed9a072-1bc8-4070-b95c-fc2d9e6db2e5</errorID>
      <errorWord>,</errorWord>
      <group>L1_Format</group>
      <groupName>格式问题</groupName>
      <ability>L2_HalfPunc</ability>
      <abilityName>全半角检查</abilityName>
      <candidateList>
        <item>，</item>
      </candidateList>
      <explain>文本全半角错误。</explain>
      <paraID>649A913D</paraID>
      <start>583</start>
      <end>584</end>
      <status>modified</status>
      <modifiedWord>，</modifiedWord>
      <trackRevisions>false</trackRevisions>
    </reviewItem>
    <reviewItem>
      <errorID>3b3678ff-1305-444d-afec-44256de75b96</errorID>
      <errorWord>,</errorWord>
      <group>L1_Format</group>
      <groupName>格式问题</groupName>
      <ability>L2_HalfPunc</ability>
      <abilityName>全半角检查</abilityName>
      <candidateList>
        <item>，</item>
      </candidateList>
      <explain>文本全半角错误。</explain>
      <paraID>649A913D</paraID>
      <start>593</start>
      <end>594</end>
      <status>modified</status>
      <modifiedWord>，</modifiedWord>
      <trackRevisions>false</trackRevisions>
    </reviewItem>
    <reviewItem>
      <errorID>f1e8c422-2415-4d41-8928-29cf4d281de3</errorID>
      <errorWord>,</errorWord>
      <group>L1_Format</group>
      <groupName>格式问题</groupName>
      <ability>L2_HalfPunc</ability>
      <abilityName>全半角检查</abilityName>
      <candidateList>
        <item>，</item>
      </candidateList>
      <explain>文本全半角错误。</explain>
      <paraID>649A913D</paraID>
      <start>634</start>
      <end>635</end>
      <status>modified</status>
      <modifiedWord>，</modifiedWord>
      <trackRevisions>false</trackRevisions>
    </reviewItem>
    <reviewItem>
      <errorID>bed9bca3-2d99-457e-a568-3626f548afd3</errorID>
      <errorWord>,</errorWord>
      <group>L1_Format</group>
      <groupName>格式问题</groupName>
      <ability>L2_HalfPunc</ability>
      <abilityName>全半角检查</abilityName>
      <candidateList>
        <item>，</item>
      </candidateList>
      <explain>文本全半角错误。</explain>
      <paraID>649A913D</paraID>
      <start>645</start>
      <end>646</end>
      <status>modified</status>
      <modifiedWord>，</modifiedWord>
      <trackRevisions>false</trackRevisions>
    </reviewItem>
    <reviewItem>
      <errorID>ef163190-c9e9-4602-aff9-b18d83b84f9d</errorID>
      <errorWord>,</errorWord>
      <group>L1_Format</group>
      <groupName>格式问题</groupName>
      <ability>L2_HalfPunc</ability>
      <abilityName>全半角检查</abilityName>
      <candidateList>
        <item>，</item>
      </candidateList>
      <explain>文本全半角错误。</explain>
      <paraID>649A913D</paraID>
      <start>685</start>
      <end>686</end>
      <status>modified</status>
      <modifiedWord>，</modifiedWord>
      <trackRevisions>false</trackRevisions>
    </reviewItem>
    <reviewItem>
      <errorID>85845128-baac-48b3-9c39-59b6a18d4413</errorID>
      <errorWord>,</errorWord>
      <group>L1_Format</group>
      <groupName>格式问题</groupName>
      <ability>L2_HalfPunc</ability>
      <abilityName>全半角检查</abilityName>
      <candidateList>
        <item>，</item>
      </candidateList>
      <explain>文本全半角错误。</explain>
      <paraID>649A913D</paraID>
      <start>696</start>
      <end>697</end>
      <status>modified</status>
      <modifiedWord>，</modifiedWord>
      <trackRevisions>false</trackRevisions>
    </reviewItem>
    <reviewItem>
      <errorID>df7b80fd-0633-4cca-b80c-e5e03317ee4f</errorID>
      <errorWord>,</errorWord>
      <group>L1_Format</group>
      <groupName>格式问题</groupName>
      <ability>L2_HalfPunc</ability>
      <abilityName>全半角检查</abilityName>
      <candidateList>
        <item>，</item>
      </candidateList>
      <explain>文本全半角错误。</explain>
      <paraID>649A913D</paraID>
      <start>710</start>
      <end>711</end>
      <status>modified</status>
      <modifiedWord>，</modifiedWord>
      <trackRevisions>false</trackRevisions>
    </reviewItem>
    <reviewItem>
      <errorID>37822277-4e9b-451b-89e8-0b2df84da13a</errorID>
      <errorWord>2019年02月18日</errorWord>
      <group>L1_Knowledge</group>
      <groupName>知识性问题</groupName>
      <ability>L2_Time</ability>
      <abilityName>日期时间</abilityName>
      <candidateList>
        <item>2019年2月18日</item>
      </candidateList>
      <explain>根据日常书写习惯，月份一般会省略前导零。</explain>
      <paraID>4F7D588A</paraID>
      <start>50</start>
      <end>60</end>
      <status>modified</status>
      <modifiedWord>2019年2月18日</modifiedWord>
      <trackRevisions>false</trackRevisions>
    </reviewItem>
    <reviewItem>
      <errorID>e2cfc5eb-6581-46c4-8478-e8f7e9b192ed</errorID>
      <errorWord>2029年02月18日</errorWord>
      <group>L1_Knowledge</group>
      <groupName>知识性问题</groupName>
      <ability>L2_Time</ability>
      <abilityName>日期时间</abilityName>
      <candidateList>
        <item>2029年2月18日</item>
      </candidateList>
      <explain>根据日常书写习惯，月份一般会省略前导零。</explain>
      <paraID>4F7D588A</paraID>
      <start>61</start>
      <end>71</end>
      <status>modified</status>
      <modifiedWord>2029年2月18日</modifiedWord>
      <trackRevisions>false</trackRevisions>
    </reviewItem>
    <reviewItem>
      <errorID>264ef29f-0047-4d0e-9dcc-077a4032e776</errorID>
      <errorWord>2033年01月27日</errorWord>
      <group>L1_Knowledge</group>
      <groupName>知识性问题</groupName>
      <ability>L2_Time</ability>
      <abilityName>日期时间</abilityName>
      <candidateList>
        <item>2033年1月27日</item>
      </candidateList>
      <explain>根据日常书写习惯，月份一般会省略前导零。</explain>
      <paraID>4F7D588A</paraID>
      <start>242</start>
      <end>252</end>
      <status>modified</status>
      <modifiedWord>2033年1月27日</modifiedWord>
      <trackRevisions>false</trackRevisions>
    </reviewItem>
    <reviewItem>
      <errorID>7d263880-aecd-4632-885a-d52c939d274c</errorID>
      <errorWord>2027年08月20日</errorWord>
      <group>L1_Knowledge</group>
      <groupName>知识性问题</groupName>
      <ability>L2_Time</ability>
      <abilityName>日期时间</abilityName>
      <candidateList>
        <item>2027年8月20日</item>
      </candidateList>
      <explain>根据日常书写习惯，月份一般会省略前导零。</explain>
      <paraID>4F7D588A</paraID>
      <start>330</start>
      <end>340</end>
      <status>modified</status>
      <modifiedWord>2027年8月20日</modifiedWord>
      <trackRevisions>false</trackRevisions>
    </reviewItem>
    <reviewItem>
      <errorID>09e0f1f0-6e42-4514-93c8-789c0d6405c3</errorID>
      <errorWord>2034年05月06日</errorWord>
      <group>L1_Knowledge</group>
      <groupName>知识性问题</groupName>
      <ability>L2_Time</ability>
      <abilityName>日期时间</abilityName>
      <candidateList>
        <item>2034年5月6日</item>
      </candidateList>
      <explain>根据日常书写习惯，月份和日期一般会省略前导零。</explain>
      <paraID>4F7D588A</paraID>
      <start>408</start>
      <end>417</end>
      <status>modified</status>
      <modifiedWord>2034年5月6日</modifiedWord>
      <trackRevisions>false</trackRevisions>
    </reviewItem>
    <reviewItem>
      <errorID>c434613a-b0d1-4a84-bcbd-f5b58cfa816b</errorID>
      <errorWord>2014年03月28日</errorWord>
      <group>L1_Knowledge</group>
      <groupName>知识性问题</groupName>
      <ability>L2_Time</ability>
      <abilityName>日期时间</abilityName>
      <candidateList>
        <item>2014年3月28日</item>
      </candidateList>
      <explain>根据日常书写习惯，月份一般会省略前导零。</explain>
      <paraID>4F7D588A</paraID>
      <start>457</start>
      <end>467</end>
      <status>modified</status>
      <modifiedWord>2014年3月28日</modifiedWord>
      <trackRevisions>false</trackRevisions>
    </reviewItem>
    <reviewItem>
      <errorID>ebb0dda1-7142-478e-acef-255b358d9858</errorID>
      <errorWord>2034年03月27日</errorWord>
      <group>L1_Knowledge</group>
      <groupName>知识性问题</groupName>
      <ability>L2_Time</ability>
      <abilityName>日期时间</abilityName>
      <candidateList>
        <item>2034年3月27日</item>
      </candidateList>
      <explain>根据日常书写习惯，月份一般会省略前导零。</explain>
      <paraID>4F7D588A</paraID>
      <start>471</start>
      <end>481</end>
      <status>modified</status>
      <modifiedWord>2034年3月27日</modifiedWord>
      <trackRevisions>false</trackRevisions>
    </reviewItem>
    <reviewItem>
      <errorID>304111db-30e9-490b-acf0-c17c81a6700b</errorID>
      <errorWord>2032年06月29日</errorWord>
      <group>L1_Knowledge</group>
      <groupName>知识性问题</groupName>
      <ability>L2_Time</ability>
      <abilityName>日期时间</abilityName>
      <candidateList>
        <item>2032年6月29日</item>
      </candidateList>
      <explain>根据日常书写习惯，月份一般会省略前导零。</explain>
      <paraID>4F7D588A</paraID>
      <start>549</start>
      <end>559</end>
      <status>modified</status>
      <modifiedWord>2032年6月29日</modifiedWord>
      <trackRevisions>false</trackRevisions>
    </reviewItem>
    <reviewItem>
      <errorID>5febe12a-2604-418d-8eed-7fd12893ff59</errorID>
      <errorWord>2019年10月07日</errorWord>
      <group>L1_Knowledge</group>
      <groupName>知识性问题</groupName>
      <ability>L2_Time</ability>
      <abilityName>日期时间</abilityName>
      <candidateList>
        <item>2019年10月7日</item>
      </candidateList>
      <explain>根据日常书写习惯，日期一般会省略前导零。</explain>
      <paraID>4F7D588A</paraID>
      <start>676</start>
      <end>686</end>
      <status>modified</status>
      <modifiedWord>2019年10月7日</modifiedWord>
      <trackRevisions>false</trackRevisions>
    </reviewItem>
    <reviewItem>
      <errorID>fd5e3064-b3ee-496a-9634-47842c616255</errorID>
      <errorWord>2029年10月07日</errorWord>
      <group>L1_Knowledge</group>
      <groupName>知识性问题</groupName>
      <ability>L2_Time</ability>
      <abilityName>日期时间</abilityName>
      <candidateList>
        <item>2029年10月7日</item>
      </candidateList>
      <explain>根据日常书写习惯，日期一般会省略前导零。</explain>
      <paraID>4F7D588A</paraID>
      <start>687</start>
      <end>697</end>
      <status>modified</status>
      <modifiedWord>2029年10月7日</modifiedWord>
      <trackRevisions>false</trackRevisions>
    </reviewItem>
    <reviewItem>
      <errorID>db5df7c3-c3dd-4089-b6e4-280347c275bf</errorID>
      <errorWord>2022年08月09日</errorWord>
      <group>L1_Knowledge</group>
      <groupName>知识性问题</groupName>
      <ability>L2_Time</ability>
      <abilityName>日期时间</abilityName>
      <candidateList>
        <item>2022年8月9日</item>
      </candidateList>
      <explain>根据日常书写习惯，月份和日期一般会省略前导零。</explain>
      <paraID>4F7D588A</paraID>
      <start>742</start>
      <end>751</end>
      <status>modified</status>
      <modifiedWord>2022年8月9日</modifiedWord>
      <trackRevisions>false</trackRevisions>
    </reviewItem>
    <reviewItem>
      <errorID>b8beef89-fc8c-432a-aa81-b7c5f6ac2e26</errorID>
      <errorWord>2032年08月09日</errorWord>
      <group>L1_Knowledge</group>
      <groupName>知识性问题</groupName>
      <ability>L2_Time</ability>
      <abilityName>日期时间</abilityName>
      <candidateList>
        <item>2032年8月9日</item>
      </candidateList>
      <explain>根据日常书写习惯，月份和日期一般会省略前导零。</explain>
      <paraID>4F7D588A</paraID>
      <start>752</start>
      <end>761</end>
      <status>modified</status>
      <modifiedWord>2032年8月9日</modifiedWord>
      <trackRevisions>false</trackRevisions>
    </reviewItem>
    <reviewItem>
      <errorID>d1e44e02-289a-4877-adbe-91e87421bceb</errorID>
      <errorWord>2031年04月20日</errorWord>
      <group>L1_Knowledge</group>
      <groupName>知识性问题</groupName>
      <ability>L2_Time</ability>
      <abilityName>日期时间</abilityName>
      <candidateList>
        <item>2031年4月20日</item>
      </candidateList>
      <explain>根据日常书写习惯，月份一般会省略前导零。</explain>
      <paraID>4F7D588A</paraID>
      <start>830</start>
      <end>840</end>
      <status>modified</status>
      <modifiedWord>2031年4月20日</modifiedWord>
      <trackRevisions>false</trackRevisions>
    </reviewItem>
    <reviewItem>
      <errorID>4e078e64-6cae-40c5-926d-9b6d6228dab9</errorID>
      <errorWord>2021年08月21日</errorWord>
      <group>L1_Knowledge</group>
      <groupName>知识性问题</groupName>
      <ability>L2_Time</ability>
      <abilityName>日期时间</abilityName>
      <candidateList>
        <item>2021年8月21日</item>
      </candidateList>
      <explain>根据日常书写习惯，月份一般会省略前导零。</explain>
      <paraID>4F7D588A</paraID>
      <start>883</start>
      <end>893</end>
      <status>modified</status>
      <modifiedWord>2021年8月21日</modifiedWord>
      <trackRevisions>false</trackRevisions>
    </reviewItem>
    <reviewItem>
      <errorID>58dae80b-0eb9-44c3-8cf2-f1899799fd93</errorID>
      <errorWord>2031年08月20日</errorWord>
      <group>L1_Knowledge</group>
      <groupName>知识性问题</groupName>
      <ability>L2_Time</ability>
      <abilityName>日期时间</abilityName>
      <candidateList>
        <item>2031年8月20日</item>
      </candidateList>
      <explain>根据日常书写习惯，月份一般会省略前导零。</explain>
      <paraID>4F7D588A</paraID>
      <start>894</start>
      <end>904</end>
      <status>modified</status>
      <modifiedWord>2031年8月20日</modifiedWord>
      <trackRevisions>false</trackRevisions>
    </reviewItem>
    <reviewItem>
      <errorID>094911ac-8923-4e11-9ae7-4436b0fffb0b</errorID>
      <errorWord>2034年02月27日</errorWord>
      <group>L1_Knowledge</group>
      <groupName>知识性问题</groupName>
      <ability>L2_Time</ability>
      <abilityName>日期时间</abilityName>
      <candidateList>
        <item>2034年2月27日</item>
      </candidateList>
      <explain>根据日常书写习惯，月份一般会省略前导零。</explain>
      <paraID>4F7D588A</paraID>
      <start>970</start>
      <end>980</end>
      <status>modified</status>
      <modifiedWord>2034年2月27日</modifiedWord>
      <trackRevisions>false</trackRevisions>
    </reviewItem>
    <reviewItem>
      <errorID>8f4e5aff-27fb-44f9-aa01-1be9b85ab93a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9706BF3</paraID>
      <start>0</start>
      <end>2</end>
      <status>modified</status>
      <modifiedWord>1.</modifiedWord>
      <trackRevisions>false</trackRevisions>
    </reviewItem>
    <reviewItem>
      <errorID>7362cfb9-0ffe-44bd-8980-dcef63dca284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5CEFD2C9</paraID>
      <start>0</start>
      <end>2</end>
      <status>modified</status>
      <modifiedWord>2.</modifiedWord>
      <trackRevisions>false</trackRevisions>
    </reviewItem>
    <reviewItem>
      <errorID>9d351f11-859a-4550-b03f-bc286324212a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21BA1819</paraID>
      <start>0</start>
      <end>2</end>
      <status>modified</status>
      <modifiedWord>3.</modifiedWord>
      <trackRevisions>false</trackRevisions>
    </reviewItem>
    <reviewItem>
      <errorID>218f08fd-e401-4b35-b4a1-572e2d57a231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7DA55A47</paraID>
      <start>0</start>
      <end>2</end>
      <status>modified</status>
      <modifiedWord>4.</modifiedWord>
      <trackRevisions>false</trackRevisions>
    </reviewItem>
    <reviewItem>
      <errorID>f6557a22-b6e9-49e8-837f-5891f32309a5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7BC5AD3B</paraID>
      <start>0</start>
      <end>2</end>
      <status>modified</status>
      <modifiedWord>5.</modifiedWord>
      <trackRevisions>false</trackRevisions>
    </reviewItem>
    <reviewItem>
      <errorID>632dcfcc-b0b1-459c-83bc-07e27936c819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6B255AFB</paraID>
      <start>0</start>
      <end>2</end>
      <status>modified</status>
      <modifiedWord>6.</modifiedWord>
      <trackRevisions>false</trackRevisions>
    </reviewItem>
    <reviewItem>
      <errorID>9a8b1522-f6a2-405d-8dc0-a06d123d5ac8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3A78466</paraID>
      <start>0</start>
      <end>2</end>
      <status>modified</status>
      <modifiedWord>7.</modifiedWord>
      <trackRevisions>false</trackRevisions>
    </reviewItem>
    <reviewItem>
      <errorID>498b80b7-fcbc-487d-a1da-936a5b7d2948</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49660AC1</paraID>
      <start>0</start>
      <end>2</end>
      <status>modified</status>
      <modifiedWord>8.</modifiedWord>
      <trackRevisions>false</trackRevisions>
    </reviewItem>
    <reviewItem>
      <errorID>4bace7f4-1423-4559-8245-65cc6c3958b3</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756FF470</paraID>
      <start>0</start>
      <end>2</end>
      <status>modified</status>
      <modifiedWord>9.</modifiedWord>
      <trackRevisions>false</trackRevisions>
    </reviewItem>
    <reviewItem>
      <errorID>392e70bf-a289-4418-aae1-686e661617de</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1DB5EA36</paraID>
      <start>0</start>
      <end>3</end>
      <status>modified</status>
      <modifiedWord>10.</modifiedWord>
      <trackRevisions>false</trackRevisions>
    </reviewItem>
    <reviewItem>
      <errorID>5f473054-b0d6-4c86-82c7-6280c13bd3e1</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2B787983</paraID>
      <start>0</start>
      <end>3</end>
      <status>modified</status>
      <modifiedWord>11.</modifiedWord>
      <trackRevisions>false</trackRevisions>
    </reviewItem>
    <reviewItem>
      <errorID>a6cf1f3e-bcb1-4fa8-93d0-eb30437fa6fc</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348885AD</paraID>
      <start>0</start>
      <end>3</end>
      <status>modified</status>
      <modifiedWord>12.</modifiedWord>
      <trackRevisions>false</trackRevisions>
    </reviewItem>
    <reviewItem>
      <errorID>452d1d50-e544-42ac-9c1b-f93aeba7338e</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5FBA09CB</paraID>
      <start>0</start>
      <end>3</end>
      <status>modified</status>
      <modifiedWord>13.</modifiedWord>
      <trackRevisions>false</trackRevisions>
    </reviewItem>
    <reviewItem>
      <errorID>65c0d294-b0ec-49b3-b937-a392da2ec918</errorID>
      <errorWord>行政处罚裁量权基准</errorWord>
      <group>L1_Political</group>
      <groupName>政治性问题</groupName>
      <ability>L2_Keyword</ability>
      <abilityName>固定表述</abilityName>
      <candidateList>
        <item>行政处罚裁量基准</item>
      </candidateList>
      <explain>词汇“行政处罚裁量基准”在特定场景下为固定表述形式，请确认此处的“行政处罚裁量权基准”是否存在不当。</explain>
      <paraID>135DD8BD</paraID>
      <start>209</start>
      <end>217</end>
      <status>modified</status>
      <modifiedWord>行政处罚裁量基准</modifiedWord>
      <trackRevisions>false</trackRevisions>
    </reviewItem>
    <reviewItem>
      <errorID>62bcea51-b060-4809-bb4f-ef564b786af6</errorID>
      <errorWord>商标法</errorWord>
      <group>L1_Knowledge</group>
      <groupName>知识性问题</groupName>
      <ability>L2_Knowledge</ability>
      <abilityName>其他知识</abilityName>
      <candidateList>
        <item>中华人民共和国商标法</item>
      </candidateList>
      <explain>当前法律法规名称使用简称，请注意是否应当使用全称。</explain>
      <paraID>3E5292C1</paraID>
      <start>401</start>
      <end>411</end>
      <status>modified</status>
      <modifiedWord>中华人民共和国商标法</modifiedWord>
      <trackRevisions>false</trackRevisions>
    </reviewItem>
    <reviewItem>
      <errorID>1300b49c-b74e-41d7-b1d7-efed09d006a9</errorID>
      <errorWord>行政处罚裁量权基准</errorWord>
      <group>L1_Political</group>
      <groupName>政治性问题</groupName>
      <ability>L2_Keyword</ability>
      <abilityName>固定表述</abilityName>
      <candidateList>
        <item>行政处罚裁量基准</item>
      </candidateList>
      <explain>词汇“行政处罚裁量基准”在特定场景下为固定表述形式，请确认此处的“行政处罚裁量权基准”是否存在不当。</explain>
      <paraID>3E5292C1</paraID>
      <start>412</start>
      <end>420</end>
      <status>modified</status>
      <modifiedWord>行政处罚裁量基准</modifiedWord>
      <trackRevisions>false</trackRevisions>
    </reviewItem>
    <reviewItem>
      <errorID>d7fb4f65-3091-492e-9946-d64642a48ebf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1D46FCBF</paraID>
      <start>0</start>
      <end>2</end>
      <status>modified</status>
      <modifiedWord>1.</modifiedWord>
      <trackRevisions>false</trackRevisions>
    </reviewItem>
    <reviewItem>
      <errorID>b0070884-7aa3-4dfa-a01e-a5b5e6927cc0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4B052F30</paraID>
      <start>0</start>
      <end>2</end>
      <status>modified</status>
      <modifiedWord>2.</modifiedWord>
      <trackRevisions>false</trackRevisions>
    </reviewItem>
    <reviewItem>
      <errorID>4d9d7a0c-65c3-4d5e-b44b-2f7ce3569d57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5879A5AB</paraID>
      <start>0</start>
      <end>2</end>
      <status>modified</status>
      <modifiedWord>3.</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fb9572-1333-40f0-9702-873089554a2b}">
  <ds:schemaRefs/>
</ds:datastoreItem>
</file>

<file path=docProps/app.xml><?xml version="1.0" encoding="utf-8"?>
<Properties xmlns="http://schemas.openxmlformats.org/officeDocument/2006/extended-properties" xmlns:vt="http://schemas.openxmlformats.org/officeDocument/2006/docPropsVTypes">
  <Template>Normal.eit</Template>
  <Company>Sky123.Org</Company>
  <Pages>9</Pages>
  <Words>2926</Words>
  <Characters>3397</Characters>
  <Lines>95</Lines>
  <Paragraphs>26</Paragraphs>
  <TotalTime>2</TotalTime>
  <ScaleCrop>false</ScaleCrop>
  <LinksUpToDate>false</LinksUpToDate>
  <CharactersWithSpaces>3407</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2021-01-07T12:02:00Z</dcterms:created>
  <dc:creator>微软用户</dc:creator>
  <cp:lastModifiedBy>D调的华丽</cp:lastModifiedBy>
  <cp:lastPrinted>2025-12-11T01:51:00Z</cp:lastPrinted>
  <dcterms:modified xsi:type="dcterms:W3CDTF">2026-01-26T07:09:02Z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eyJoZGlkIjoiMTBmYmEzNmI2YTFjNzA5M2VkODkxNzc0YjEwZGQxMjgiLCJ1c2VySWQiOiIxMDM4ODI1NDIyIn0=</vt:lpwstr>
  </property>
  <property fmtid="{D5CDD505-2E9C-101B-9397-08002B2CF9AE}" pid="4" name="ICV">
    <vt:lpwstr>0F7106D5B5EF4069B15B322DA144A841_13</vt:lpwstr>
  </property>
</Properties>
</file>