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0D80A">
      <w:pPr>
        <w:spacing w:line="640" w:lineRule="exact"/>
        <w:jc w:val="center"/>
        <w:rPr>
          <w:rFonts w:ascii="Times New Roman" w:hAnsi="Times New Roman" w:eastAsia="方正小标宋简体" w:cs="方正小标宋简体"/>
          <w:sz w:val="44"/>
          <w:szCs w:val="44"/>
        </w:rPr>
      </w:pPr>
      <w:r>
        <w:rPr>
          <w:rFonts w:hint="eastAsia" w:ascii="方正小标宋简体" w:eastAsia="方正小标宋简体" w:cs="方正小标宋简体"/>
          <w:bCs/>
          <w:sz w:val="44"/>
          <w:szCs w:val="44"/>
        </w:rPr>
        <w:t>秦皇岛市</w:t>
      </w:r>
      <w:r>
        <w:rPr>
          <w:rFonts w:hint="eastAsia" w:ascii="Times New Roman" w:hAnsi="Times New Roman" w:eastAsia="方正小标宋简体" w:cs="方正小标宋简体"/>
          <w:bCs/>
          <w:sz w:val="44"/>
          <w:szCs w:val="44"/>
        </w:rPr>
        <w:t>市场监督管理局</w:t>
      </w:r>
    </w:p>
    <w:p w14:paraId="5A1FBF62">
      <w:pPr>
        <w:spacing w:line="640" w:lineRule="exact"/>
        <w:jc w:val="center"/>
        <w:rPr>
          <w:rFonts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行政处罚决定书</w:t>
      </w:r>
    </w:p>
    <w:p w14:paraId="12153DF2">
      <w:pPr>
        <w:ind w:firstLine="640" w:firstLineChars="200"/>
        <w:jc w:val="center"/>
        <w:rPr>
          <w:rFonts w:hint="eastAsia" w:ascii="仿宋" w:hAnsi="仿宋" w:eastAsia="仿宋" w:cs="仿宋"/>
          <w:sz w:val="32"/>
          <w:szCs w:val="32"/>
          <w:lang w:val="en-US" w:eastAsia="zh-CN"/>
        </w:rPr>
      </w:pPr>
      <w:r>
        <w:rPr>
          <w:rFonts w:hint="eastAsia" w:ascii="仿宋" w:hAnsi="仿宋" w:eastAsia="仿宋" w:cs="仿宋"/>
          <w:sz w:val="32"/>
          <w:szCs w:val="32"/>
          <w:lang w:eastAsia="zh-CN"/>
        </w:rPr>
        <w:t>冀市监秦处〔</w:t>
      </w:r>
      <w:r>
        <w:rPr>
          <w:rFonts w:hint="eastAsia" w:ascii="仿宋" w:hAnsi="仿宋" w:eastAsia="仿宋" w:cs="仿宋"/>
          <w:sz w:val="32"/>
          <w:szCs w:val="32"/>
          <w:lang w:val="en-US" w:eastAsia="zh-CN"/>
        </w:rPr>
        <w:t>2025〕13030025000037号</w:t>
      </w:r>
    </w:p>
    <w:p w14:paraId="40312F84">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当事人：</w:t>
      </w:r>
      <w:r>
        <w:rPr>
          <w:rFonts w:hint="eastAsia" w:ascii="仿宋" w:hAnsi="仿宋" w:eastAsia="仿宋" w:cs="仿宋"/>
          <w:color w:val="000000" w:themeColor="text1"/>
          <w:sz w:val="32"/>
          <w:szCs w:val="32"/>
          <w14:textFill>
            <w14:solidFill>
              <w14:schemeClr w14:val="tx1"/>
            </w14:solidFill>
          </w14:textFill>
        </w:rPr>
        <w:t>新丝路餐饮管理秦皇岛有限公司</w:t>
      </w:r>
    </w:p>
    <w:p w14:paraId="4E3861F0">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主体资格证照名称：营业执照</w:t>
      </w:r>
    </w:p>
    <w:p w14:paraId="31C75820">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统一社会信用代码：</w:t>
      </w:r>
      <w:r>
        <w:rPr>
          <w:rFonts w:hint="eastAsia" w:ascii="仿宋" w:hAnsi="仿宋" w:eastAsia="仿宋" w:cs="仿宋"/>
          <w:color w:val="000000" w:themeColor="text1"/>
          <w:sz w:val="32"/>
          <w:szCs w:val="32"/>
          <w14:textFill>
            <w14:solidFill>
              <w14:schemeClr w14:val="tx1"/>
            </w14:solidFill>
          </w14:textFill>
        </w:rPr>
        <w:t>91130302MA094JG009</w:t>
      </w:r>
    </w:p>
    <w:p w14:paraId="0EC4CDAA">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住所</w:t>
      </w:r>
      <w:r>
        <w:rPr>
          <w:rFonts w:hint="eastAsia" w:ascii="仿宋" w:hAnsi="仿宋" w:eastAsia="仿宋" w:cs="仿宋"/>
          <w:color w:val="000000" w:themeColor="text1"/>
          <w:sz w:val="32"/>
          <w:szCs w:val="32"/>
          <w14:textFill>
            <w14:solidFill>
              <w14:schemeClr w14:val="tx1"/>
            </w14:solidFill>
          </w14:textFill>
        </w:rPr>
        <w:t>：河北省秦皇岛市海港区新华街9号新天地广场A座2508</w:t>
      </w:r>
    </w:p>
    <w:p w14:paraId="03365EF0">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法定代表人</w:t>
      </w:r>
      <w:r>
        <w:rPr>
          <w:rFonts w:hint="eastAsia" w:ascii="仿宋" w:hAnsi="仿宋" w:eastAsia="仿宋" w:cs="仿宋"/>
          <w:color w:val="000000" w:themeColor="text1"/>
          <w:sz w:val="32"/>
          <w:szCs w:val="32"/>
          <w14:textFill>
            <w14:solidFill>
              <w14:schemeClr w14:val="tx1"/>
            </w14:solidFill>
          </w14:textFill>
        </w:rPr>
        <w:t>：葛超</w:t>
      </w:r>
    </w:p>
    <w:p w14:paraId="252D6094">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Cs/>
          <w:sz w:val="32"/>
          <w:szCs w:val="32"/>
        </w:rPr>
        <w:t>注册日期：</w:t>
      </w:r>
      <w:r>
        <w:rPr>
          <w:rFonts w:hint="eastAsia" w:ascii="华文仿宋" w:hAnsi="华文仿宋" w:eastAsia="华文仿宋" w:cs="仿宋"/>
          <w:sz w:val="32"/>
          <w:szCs w:val="32"/>
        </w:rPr>
        <w:t>2017年9月28日</w:t>
      </w:r>
    </w:p>
    <w:p w14:paraId="267F621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p>
    <w:p w14:paraId="66304EE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rPr>
        <w:t>本案来源于</w:t>
      </w:r>
      <w:r>
        <w:rPr>
          <w:rFonts w:hint="eastAsia" w:ascii="仿宋" w:hAnsi="仿宋" w:eastAsia="仿宋" w:cs="仿宋"/>
          <w:color w:val="auto"/>
          <w:sz w:val="32"/>
          <w:szCs w:val="32"/>
          <w:lang w:eastAsia="zh-CN"/>
        </w:rPr>
        <w:t>投诉</w:t>
      </w:r>
      <w:r>
        <w:rPr>
          <w:rFonts w:hint="eastAsia" w:ascii="仿宋" w:hAnsi="仿宋" w:eastAsia="仿宋" w:cs="仿宋"/>
          <w:color w:val="auto"/>
          <w:sz w:val="32"/>
          <w:szCs w:val="32"/>
        </w:rPr>
        <w:t>举报，举报</w:t>
      </w:r>
      <w:r>
        <w:rPr>
          <w:rFonts w:hint="eastAsia" w:ascii="仿宋" w:hAnsi="仿宋" w:eastAsia="仿宋" w:cs="仿宋"/>
          <w:sz w:val="32"/>
          <w:szCs w:val="32"/>
        </w:rPr>
        <w:t>人称位于秦皇岛市海港区新华街9号新天地广场A座电梯间内有“临榆炸鸡腿，中国中式炸鸡第一品牌”内容的广告牌，执法人员于2025年5月16日对该地进行现场检查，经核实该广告的广告主为临榆集团下属的子公司新丝路餐饮管理秦皇岛</w:t>
      </w:r>
      <w:r>
        <w:rPr>
          <w:rFonts w:hint="eastAsia" w:ascii="仿宋" w:hAnsi="仿宋" w:eastAsia="仿宋" w:cs="仿宋"/>
          <w:sz w:val="32"/>
          <w:szCs w:val="32"/>
          <w:lang w:eastAsia="zh-CN"/>
        </w:rPr>
        <w:t>有限公司</w:t>
      </w:r>
      <w:r>
        <w:rPr>
          <w:rFonts w:hint="eastAsia" w:ascii="仿宋" w:hAnsi="仿宋" w:eastAsia="仿宋" w:cs="仿宋"/>
          <w:sz w:val="32"/>
          <w:szCs w:val="32"/>
        </w:rPr>
        <w:t>，其用于宣传的广告牌内容涉嫌存在发布虚假广告行为。在调查过程中未采取行政强制措施。经主管局长批准，执法人员于2025年5月16日对该公司涉嫌发布虚假广告的行为下达了秦市监责改</w:t>
      </w:r>
      <w:r>
        <w:rPr>
          <w:rFonts w:hint="eastAsia" w:ascii="仿宋" w:hAnsi="仿宋" w:eastAsia="仿宋" w:cs="仿宋"/>
          <w:spacing w:val="-7"/>
          <w:sz w:val="32"/>
          <w:szCs w:val="32"/>
        </w:rPr>
        <w:t>〔</w:t>
      </w:r>
      <w:r>
        <w:rPr>
          <w:rFonts w:hint="eastAsia" w:ascii="仿宋" w:hAnsi="仿宋" w:eastAsia="仿宋" w:cs="仿宋"/>
          <w:spacing w:val="18"/>
          <w:sz w:val="32"/>
          <w:szCs w:val="32"/>
        </w:rPr>
        <w:t>2025</w:t>
      </w:r>
      <w:r>
        <w:rPr>
          <w:rFonts w:hint="eastAsia" w:ascii="仿宋" w:hAnsi="仿宋" w:eastAsia="仿宋" w:cs="仿宋"/>
          <w:spacing w:val="-7"/>
          <w:sz w:val="32"/>
          <w:szCs w:val="32"/>
        </w:rPr>
        <w:t>〕市支01</w:t>
      </w:r>
      <w:r>
        <w:rPr>
          <w:rFonts w:hint="eastAsia" w:ascii="仿宋" w:hAnsi="仿宋" w:eastAsia="仿宋" w:cs="仿宋"/>
          <w:sz w:val="32"/>
          <w:szCs w:val="32"/>
        </w:rPr>
        <w:t>号的责令改正通知书，责令当事人立即停止违法行为。经主管局长批准，于2025年5月20日予以立案。</w:t>
      </w:r>
    </w:p>
    <w:p w14:paraId="03C569C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现查明，当事人是2017年9月28日登记注册取得营业执照。当事人是临榆企业管理（集团）秦皇岛有限公司的子公司，主要负责“临榆炸鸡腿”相关加盟业务。“临榆炸鸡腿”注册商标是秦皇岛科蒂贸易有限公司于2021年8月21日注册，有效期至2031年8月20日，秦皇岛科蒂贸易有限公司同</w:t>
      </w:r>
      <w:r>
        <w:rPr>
          <w:rFonts w:hint="eastAsia" w:ascii="仿宋" w:hAnsi="仿宋" w:eastAsia="仿宋" w:cs="仿宋"/>
          <w:sz w:val="32"/>
          <w:szCs w:val="32"/>
          <w:lang w:eastAsia="zh-CN"/>
        </w:rPr>
        <w:t>属于</w:t>
      </w:r>
      <w:r>
        <w:rPr>
          <w:rFonts w:hint="eastAsia" w:ascii="仿宋" w:hAnsi="仿宋" w:eastAsia="仿宋" w:cs="仿宋"/>
          <w:sz w:val="32"/>
          <w:szCs w:val="32"/>
        </w:rPr>
        <w:t>临榆企业管理（集团）秦皇岛有限公司的子公司，当事人于2021年9月25日与秦皇岛科蒂贸易有限公司签订商标使用许可授权书。</w:t>
      </w:r>
      <w:r>
        <w:rPr>
          <w:rFonts w:hint="eastAsia" w:ascii="仿宋" w:hAnsi="仿宋" w:eastAsia="仿宋" w:cs="仿宋"/>
          <w:sz w:val="32"/>
          <w:szCs w:val="32"/>
          <w:lang w:eastAsia="zh-CN"/>
        </w:rPr>
        <w:t>当事人</w:t>
      </w:r>
      <w:r>
        <w:rPr>
          <w:rFonts w:hint="eastAsia" w:ascii="仿宋" w:hAnsi="仿宋" w:eastAsia="仿宋" w:cs="仿宋"/>
          <w:sz w:val="32"/>
          <w:szCs w:val="32"/>
        </w:rPr>
        <w:t>2025年3月委托秦皇岛市仁德广告有限公司为其公司制作广告牌，签订了广告牌制作合同。合同内容为“ 二：工程造价及制作方式  1</w:t>
      </w:r>
      <w:r>
        <w:rPr>
          <w:rFonts w:hint="eastAsia" w:ascii="仿宋" w:hAnsi="仿宋" w:eastAsia="仿宋" w:cs="仿宋"/>
          <w:sz w:val="32"/>
          <w:szCs w:val="32"/>
          <w:lang w:val="en-US" w:eastAsia="zh-CN"/>
        </w:rPr>
        <w:t>.</w:t>
      </w:r>
      <w:r>
        <w:rPr>
          <w:rFonts w:hint="eastAsia" w:ascii="仿宋" w:hAnsi="仿宋" w:eastAsia="仿宋" w:cs="仿宋"/>
          <w:sz w:val="32"/>
          <w:szCs w:val="32"/>
        </w:rPr>
        <w:t>广告牌制作费用（亚克力板、灯箱、KT板等）：合计人民币6200元，大写：陆仟贰佰元整。2</w:t>
      </w:r>
      <w:r>
        <w:rPr>
          <w:rFonts w:hint="eastAsia" w:ascii="仿宋" w:hAnsi="仿宋" w:eastAsia="仿宋" w:cs="仿宋"/>
          <w:sz w:val="32"/>
          <w:szCs w:val="32"/>
          <w:lang w:val="en-US" w:eastAsia="zh-CN"/>
        </w:rPr>
        <w:t>.</w:t>
      </w:r>
      <w:r>
        <w:rPr>
          <w:rFonts w:hint="eastAsia" w:ascii="仿宋" w:hAnsi="仿宋" w:eastAsia="仿宋" w:cs="仿宋"/>
          <w:sz w:val="32"/>
          <w:szCs w:val="32"/>
        </w:rPr>
        <w:t>支付方式：一次性付款。待全部验收合格后，10日内一次性支付全部广告制作费合计人民币6200元整。（大写：陆仟贰佰元整）”。当事人先行将广告设计图制作出格式样板后提供给秦皇岛市仁德广告有限公司，秦皇岛市仁德广告有限公司按照样板制作广告牌。当事人于2025年3月25日向秦皇岛市仁德广告有限公司支付了6200元的广告牌制作</w:t>
      </w:r>
      <w:r>
        <w:rPr>
          <w:rFonts w:hint="eastAsia" w:ascii="仿宋" w:hAnsi="仿宋" w:eastAsia="仿宋" w:cs="仿宋"/>
          <w:sz w:val="32"/>
          <w:szCs w:val="32"/>
          <w:lang w:eastAsia="zh-CN"/>
        </w:rPr>
        <w:t>费用</w:t>
      </w:r>
      <w:r>
        <w:rPr>
          <w:rFonts w:hint="eastAsia" w:ascii="仿宋" w:hAnsi="仿宋" w:eastAsia="仿宋" w:cs="仿宋"/>
          <w:sz w:val="32"/>
          <w:szCs w:val="32"/>
        </w:rPr>
        <w:t>。当事人在公司电梯间广告牌宣传内容主要为“临榆炸鸡腿,中国中式炸鸡第一品牌。”广告内容。经调查上述广告内容是当事人虚构的,没有证明材料，属于发布虚假或者引人误解的内容欺骗、误导消费者</w:t>
      </w:r>
      <w:r>
        <w:rPr>
          <w:rFonts w:hint="eastAsia" w:ascii="仿宋" w:hAnsi="仿宋" w:eastAsia="仿宋" w:cs="仿宋"/>
          <w:sz w:val="32"/>
          <w:szCs w:val="32"/>
          <w:lang w:eastAsia="zh-CN"/>
        </w:rPr>
        <w:t>的行为，</w:t>
      </w:r>
      <w:r>
        <w:rPr>
          <w:rFonts w:hint="eastAsia" w:ascii="仿宋" w:hAnsi="仿宋" w:eastAsia="仿宋" w:cs="仿宋"/>
          <w:sz w:val="32"/>
          <w:szCs w:val="32"/>
        </w:rPr>
        <w:t>构成虚假广告。经执法人员现场核查、询问调查、收集证据，当事人发布虚假广告的违法事实已调查清楚，证据确实充分并形成完整的证据链。</w:t>
      </w:r>
    </w:p>
    <w:p w14:paraId="35F911A3">
      <w:pPr>
        <w:keepNext w:val="0"/>
        <w:keepLines w:val="0"/>
        <w:pageBreakBefore w:val="0"/>
        <w:widowControl w:val="0"/>
        <w:kinsoku/>
        <w:wordWrap/>
        <w:overflowPunct/>
        <w:topLinePunct w:val="0"/>
        <w:autoSpaceDE/>
        <w:autoSpaceDN/>
        <w:bidi w:val="0"/>
        <w:adjustRightInd/>
        <w:spacing w:line="560" w:lineRule="exact"/>
        <w:ind w:firstLine="630" w:firstLineChars="196"/>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rPr>
        <w:t>上述事实，主要有以下证据证明：</w:t>
      </w:r>
    </w:p>
    <w:p w14:paraId="23B1A3E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1.当事人盖章确认的《营业执照》复印件1份，证明了当事人的主体资格；</w:t>
      </w:r>
    </w:p>
    <w:p w14:paraId="4EEEFD1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FF0000"/>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法定代表人</w:t>
      </w:r>
      <w:r>
        <w:rPr>
          <w:rFonts w:hint="eastAsia" w:ascii="仿宋" w:hAnsi="仿宋" w:eastAsia="仿宋" w:cs="仿宋"/>
          <w:color w:val="auto"/>
          <w:sz w:val="32"/>
          <w:szCs w:val="32"/>
        </w:rPr>
        <w:t>葛超身份证复印件1份,被委托人李镒杉身份证复印件1份、授权委托书1份，证明其自然人身份信息及权限；</w:t>
      </w:r>
    </w:p>
    <w:p w14:paraId="32921B2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3.对被委托人李镒杉的询问笔录1份，现场笔录1份。证明了当事人在经营活动中发布虚假广告行为</w:t>
      </w:r>
      <w:r>
        <w:rPr>
          <w:rFonts w:hint="eastAsia" w:ascii="仿宋" w:hAnsi="仿宋" w:eastAsia="仿宋" w:cs="仿宋"/>
          <w:color w:val="auto"/>
          <w:sz w:val="32"/>
          <w:szCs w:val="32"/>
          <w:lang w:eastAsia="zh-CN"/>
        </w:rPr>
        <w:t>的违法性；</w:t>
      </w:r>
    </w:p>
    <w:p w14:paraId="594B598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4.经当事人盖章确认的临榆企业管理（集团）秦皇岛有限公司《营业执照》复印件1张，证明了临榆企业管理（集团）秦皇岛有限公司的主体资格；</w:t>
      </w:r>
    </w:p>
    <w:p w14:paraId="7AAE2B9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5.当事人提供的情况说明1张，证明新丝路餐饮管理秦皇岛有限公司与临榆企业管理（集团）秦皇岛有限公司是子公司关系；</w:t>
      </w:r>
    </w:p>
    <w:p w14:paraId="1C9A768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6.当事人提供的广告牌制作费合同复印件1份，证明当事人发布虚假广告的广告费用；</w:t>
      </w:r>
    </w:p>
    <w:p w14:paraId="4D9F89A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7.当事人提供的广告牌制作费用收据复印件1份，证明当事人发布虚假广告的广告费用；</w:t>
      </w:r>
    </w:p>
    <w:p w14:paraId="45E02E8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8.当事人盖章确认的广告牌照片1张，证明了当事人发布虚假广告的实际情况；</w:t>
      </w:r>
    </w:p>
    <w:p w14:paraId="11D7F9A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9.当事人提供的商标注册证复印件1份及商标使用许可授权书复印件1份，证明当事人商标使用权的实际情况；</w:t>
      </w:r>
    </w:p>
    <w:p w14:paraId="18AE6D0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10.当事人提供的房屋产权证复印件1份，证明当事人的经营活动。</w:t>
      </w:r>
    </w:p>
    <w:p w14:paraId="2159744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以上证据已经过相关人员盖章、签字确认。</w:t>
      </w:r>
    </w:p>
    <w:p w14:paraId="54EE19C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2025年5月30日，我局依法向当事人送达了秦市监罚告〔2025〕市支01号行政处罚告知书，告知当事人拟作出行政处罚决定的事实、理由、依据和处罚内容及依法享有的陈述、申辩权，听证权，当事人在法定期限内未向我局提出任何陈述、申辩意见，也未要求举行听证。</w:t>
      </w:r>
    </w:p>
    <w:p w14:paraId="10C746C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本局认为：当事人为了提高品牌影响力，在经营场所电梯间发布的广告语</w:t>
      </w:r>
      <w:r>
        <w:rPr>
          <w:rFonts w:hint="eastAsia" w:ascii="仿宋" w:hAnsi="仿宋" w:eastAsia="仿宋" w:cs="仿宋"/>
          <w:bCs/>
          <w:sz w:val="32"/>
          <w:szCs w:val="32"/>
        </w:rPr>
        <w:t>与实际情况不符，</w:t>
      </w:r>
      <w:r>
        <w:rPr>
          <w:rFonts w:hint="eastAsia" w:ascii="仿宋" w:hAnsi="仿宋" w:eastAsia="仿宋" w:cs="仿宋"/>
          <w:sz w:val="32"/>
          <w:szCs w:val="32"/>
        </w:rPr>
        <w:t>其行为违反了《中华人民共和国广告法》第二十八条第二款第（二）项“广告有下列情形之一的，为虚假广告：(二)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的规定</w:t>
      </w:r>
      <w:r>
        <w:rPr>
          <w:rFonts w:hint="eastAsia" w:ascii="仿宋" w:hAnsi="仿宋" w:eastAsia="仿宋" w:cs="仿宋"/>
          <w:sz w:val="32"/>
          <w:szCs w:val="32"/>
          <w:lang w:val="en-US" w:eastAsia="zh-CN"/>
        </w:rPr>
        <w:t>,</w:t>
      </w:r>
      <w:r>
        <w:rPr>
          <w:rFonts w:hint="eastAsia" w:ascii="仿宋" w:hAnsi="仿宋" w:eastAsia="仿宋" w:cs="仿宋"/>
          <w:sz w:val="32"/>
          <w:szCs w:val="32"/>
        </w:rPr>
        <w:t>构成发布虚假广告行为。依据《中华人民共和国广告法》第五十五条第一款“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"https://www.66law.cn/special/yingyezhizhao/" \t "_blank" \o "营业执照" </w:instrText>
      </w:r>
      <w:r>
        <w:rPr>
          <w:rFonts w:hint="eastAsia" w:ascii="仿宋" w:hAnsi="仿宋" w:eastAsia="仿宋" w:cs="仿宋"/>
          <w:sz w:val="32"/>
          <w:szCs w:val="32"/>
        </w:rPr>
        <w:fldChar w:fldCharType="separate"/>
      </w:r>
      <w:r>
        <w:rPr>
          <w:rFonts w:hint="eastAsia" w:ascii="仿宋" w:hAnsi="仿宋" w:eastAsia="仿宋" w:cs="仿宋"/>
          <w:sz w:val="32"/>
          <w:szCs w:val="32"/>
        </w:rPr>
        <w:t>营业执照</w:t>
      </w:r>
      <w:r>
        <w:rPr>
          <w:rFonts w:hint="eastAsia" w:ascii="仿宋" w:hAnsi="仿宋" w:eastAsia="仿宋" w:cs="仿宋"/>
          <w:sz w:val="32"/>
          <w:szCs w:val="32"/>
        </w:rPr>
        <w:fldChar w:fldCharType="end"/>
      </w:r>
      <w:r>
        <w:rPr>
          <w:rFonts w:hint="eastAsia" w:ascii="仿宋" w:hAnsi="仿宋" w:eastAsia="仿宋" w:cs="仿宋"/>
          <w:sz w:val="32"/>
          <w:szCs w:val="32"/>
        </w:rPr>
        <w:t>，并由广告审查机关撤销广告审查批准文件、一年内不受理其广告审查申请”的规定</w:t>
      </w:r>
      <w:r>
        <w:rPr>
          <w:rFonts w:hint="eastAsia" w:ascii="仿宋" w:hAnsi="仿宋" w:eastAsia="仿宋" w:cs="仿宋"/>
          <w:sz w:val="32"/>
          <w:szCs w:val="32"/>
          <w:lang w:eastAsia="zh-CN"/>
        </w:rPr>
        <w:t>，应当给予当事人行政处罚</w:t>
      </w:r>
      <w:r>
        <w:rPr>
          <w:rFonts w:hint="eastAsia" w:ascii="仿宋" w:hAnsi="仿宋" w:eastAsia="仿宋" w:cs="仿宋"/>
          <w:sz w:val="32"/>
          <w:szCs w:val="32"/>
        </w:rPr>
        <w:t>。</w:t>
      </w:r>
    </w:p>
    <w:p w14:paraId="676F09D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鉴于当事人</w:t>
      </w:r>
      <w:r>
        <w:rPr>
          <w:rFonts w:hint="eastAsia" w:ascii="仿宋" w:hAnsi="仿宋" w:eastAsia="仿宋" w:cs="仿宋"/>
          <w:sz w:val="32"/>
          <w:szCs w:val="32"/>
          <w:lang w:eastAsia="zh-CN"/>
        </w:rPr>
        <w:t>既</w:t>
      </w:r>
      <w:r>
        <w:rPr>
          <w:rFonts w:hint="eastAsia" w:ascii="仿宋" w:hAnsi="仿宋" w:eastAsia="仿宋" w:cs="仿宋"/>
          <w:sz w:val="32"/>
          <w:szCs w:val="32"/>
        </w:rPr>
        <w:t>无从轻也无从重情节</w:t>
      </w:r>
      <w:r>
        <w:rPr>
          <w:rFonts w:hint="eastAsia" w:ascii="仿宋" w:hAnsi="仿宋" w:eastAsia="仿宋" w:cs="仿宋"/>
          <w:sz w:val="32"/>
          <w:szCs w:val="32"/>
          <w:lang w:eastAsia="zh-CN"/>
        </w:rPr>
        <w:t>，</w:t>
      </w:r>
      <w:r>
        <w:rPr>
          <w:rFonts w:hint="eastAsia" w:ascii="仿宋" w:hAnsi="仿宋" w:eastAsia="仿宋" w:cs="仿宋"/>
          <w:sz w:val="32"/>
          <w:szCs w:val="32"/>
        </w:rPr>
        <w:t>参照《河北省市场监督管理系统行政处罚裁量权基准》目录30《中华人民共和国广告法》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2021年4月29日修正</w:t>
      </w:r>
      <w:r>
        <w:rPr>
          <w:rFonts w:hint="eastAsia" w:ascii="仿宋" w:hAnsi="仿宋" w:eastAsia="仿宋" w:cs="仿宋"/>
          <w:sz w:val="32"/>
          <w:szCs w:val="32"/>
          <w:lang w:eastAsia="zh-CN"/>
        </w:rPr>
        <w:t>）</w:t>
      </w:r>
      <w:r>
        <w:rPr>
          <w:rFonts w:hint="eastAsia" w:ascii="仿宋" w:hAnsi="仿宋" w:eastAsia="仿宋" w:cs="仿宋"/>
          <w:sz w:val="32"/>
          <w:szCs w:val="32"/>
        </w:rPr>
        <w:t>行政处罚裁量基准序号1中适用情形一般的裁量权基准：“责令停止发布广告，责令广告主在相应范围内消除影响，处广告费用三点六倍以上四点四倍以下的罚款，广告费用无法计算或者明显偏低的，处四十四万元以上七十六万元以下的罚款”规定，决定对当事人作出一般的行政处罚。</w:t>
      </w:r>
    </w:p>
    <w:p w14:paraId="1AB2AA0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综上，当事人上述行为违反了《中华人民共和国广告法》</w:t>
      </w:r>
      <w:r>
        <w:rPr>
          <w:rFonts w:hint="eastAsia" w:ascii="仿宋" w:hAnsi="仿宋" w:eastAsia="仿宋" w:cs="仿宋"/>
          <w:sz w:val="32"/>
          <w:szCs w:val="32"/>
          <w:highlight w:val="none"/>
        </w:rPr>
        <w:t>第二十八条</w:t>
      </w:r>
      <w:r>
        <w:rPr>
          <w:rFonts w:hint="eastAsia" w:ascii="仿宋" w:hAnsi="仿宋" w:eastAsia="仿宋" w:cs="仿宋"/>
          <w:sz w:val="32"/>
          <w:szCs w:val="32"/>
        </w:rPr>
        <w:t>第二款第（二）项的规定，依据《中华人民共和国广告法》第五十五条第一款的规定。参照《河北省市场监督管理系统行政处罚裁量权基准》目录30《中华人民共和国广告法》行政处罚裁量基准序号1中适用情形一般的裁量权基准，责令当事人停止违法行为，并对当事人作出处广告制作费用6200元的3.8倍罚款,罚款人民币23560元（大写：贰万叁仟伍佰陆拾元）的行政处罚。</w:t>
      </w:r>
    </w:p>
    <w:p w14:paraId="5936D36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事人应接到本处罚决定书之日起十五日内，到秦行金财支行（全称：秦皇岛市财政局，账号：634013010000002150）缴纳罚款；罚没许可证副本编号：07000005-1，正本编号：07000005，逾期不缴纳的，依据《中华人民共和国行政处罚法》第七十二条的规定，本局将每日按罚款数额的</w:t>
      </w:r>
      <w:bookmarkStart w:id="0" w:name="_GoBack"/>
      <w:r>
        <w:rPr>
          <w:rFonts w:hint="eastAsia" w:ascii="仿宋" w:hAnsi="仿宋" w:eastAsia="仿宋" w:cs="仿宋"/>
          <w:sz w:val="32"/>
          <w:szCs w:val="32"/>
        </w:rPr>
        <w:t>百分之三</w:t>
      </w:r>
      <w:bookmarkEnd w:id="0"/>
      <w:r>
        <w:rPr>
          <w:rFonts w:hint="eastAsia" w:ascii="仿宋" w:hAnsi="仿宋" w:eastAsia="仿宋" w:cs="仿宋"/>
          <w:sz w:val="32"/>
          <w:szCs w:val="32"/>
        </w:rPr>
        <w:t>加处罚款，并依法申请人民法院强制执行。</w:t>
      </w:r>
    </w:p>
    <w:p w14:paraId="5638F82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如你单位不服本行政处罚决定，可以在收到本行政处罚决定书之日起六十日内，向秦皇岛市人民政府申请行政复议，也可以在六个月内依法向海港区人民法院提起行政诉讼。申请行政复议或者提起行政诉讼期间，行政处罚不停止执行。</w:t>
      </w:r>
    </w:p>
    <w:p w14:paraId="57ADB99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14:paraId="1232CC1F">
      <w:pPr>
        <w:keepNext w:val="0"/>
        <w:keepLines w:val="0"/>
        <w:pageBreakBefore w:val="0"/>
        <w:widowControl w:val="0"/>
        <w:kinsoku/>
        <w:wordWrap/>
        <w:overflowPunct/>
        <w:topLinePunct w:val="0"/>
        <w:autoSpaceDE/>
        <w:autoSpaceDN/>
        <w:bidi w:val="0"/>
        <w:adjustRightInd/>
        <w:spacing w:line="560" w:lineRule="exact"/>
        <w:ind w:firstLine="4320" w:firstLineChars="1350"/>
        <w:textAlignment w:val="auto"/>
        <w:rPr>
          <w:rFonts w:hint="eastAsia" w:ascii="仿宋" w:hAnsi="仿宋" w:eastAsia="仿宋" w:cs="仿宋"/>
          <w:sz w:val="32"/>
          <w:szCs w:val="32"/>
        </w:rPr>
      </w:pPr>
    </w:p>
    <w:p w14:paraId="6D37FBAA">
      <w:pPr>
        <w:keepNext w:val="0"/>
        <w:keepLines w:val="0"/>
        <w:pageBreakBefore w:val="0"/>
        <w:widowControl w:val="0"/>
        <w:kinsoku/>
        <w:wordWrap/>
        <w:overflowPunct/>
        <w:topLinePunct w:val="0"/>
        <w:autoSpaceDE/>
        <w:autoSpaceDN/>
        <w:bidi w:val="0"/>
        <w:adjustRightInd/>
        <w:spacing w:line="560" w:lineRule="exact"/>
        <w:ind w:firstLine="4320" w:firstLineChars="1350"/>
        <w:textAlignment w:val="auto"/>
        <w:rPr>
          <w:rFonts w:hint="eastAsia" w:ascii="仿宋" w:hAnsi="仿宋" w:eastAsia="仿宋" w:cs="仿宋"/>
          <w:sz w:val="32"/>
          <w:szCs w:val="32"/>
        </w:rPr>
      </w:pPr>
    </w:p>
    <w:p w14:paraId="31426A94">
      <w:pPr>
        <w:keepNext w:val="0"/>
        <w:keepLines w:val="0"/>
        <w:pageBreakBefore w:val="0"/>
        <w:widowControl w:val="0"/>
        <w:kinsoku/>
        <w:wordWrap/>
        <w:overflowPunct/>
        <w:topLinePunct w:val="0"/>
        <w:autoSpaceDE/>
        <w:autoSpaceDN/>
        <w:bidi w:val="0"/>
        <w:adjustRightInd/>
        <w:spacing w:line="560" w:lineRule="exact"/>
        <w:ind w:firstLine="4320" w:firstLineChars="1350"/>
        <w:textAlignment w:val="auto"/>
        <w:rPr>
          <w:rFonts w:hint="eastAsia" w:ascii="仿宋" w:hAnsi="仿宋" w:eastAsia="仿宋" w:cs="仿宋"/>
          <w:sz w:val="32"/>
          <w:szCs w:val="32"/>
        </w:rPr>
      </w:pPr>
    </w:p>
    <w:p w14:paraId="41FEEA49">
      <w:pPr>
        <w:keepNext w:val="0"/>
        <w:keepLines w:val="0"/>
        <w:pageBreakBefore w:val="0"/>
        <w:widowControl w:val="0"/>
        <w:kinsoku/>
        <w:wordWrap/>
        <w:overflowPunct/>
        <w:topLinePunct w:val="0"/>
        <w:autoSpaceDE/>
        <w:autoSpaceDN/>
        <w:bidi w:val="0"/>
        <w:adjustRightInd/>
        <w:spacing w:line="560" w:lineRule="exact"/>
        <w:ind w:firstLine="4320" w:firstLineChars="1350"/>
        <w:textAlignment w:val="auto"/>
        <w:rPr>
          <w:rFonts w:hint="eastAsia" w:ascii="仿宋" w:hAnsi="仿宋" w:eastAsia="仿宋" w:cs="仿宋"/>
          <w:sz w:val="32"/>
          <w:szCs w:val="32"/>
        </w:rPr>
      </w:pPr>
      <w:r>
        <w:rPr>
          <w:rFonts w:hint="eastAsia" w:ascii="仿宋" w:hAnsi="仿宋" w:eastAsia="仿宋" w:cs="仿宋"/>
          <w:sz w:val="32"/>
          <w:szCs w:val="32"/>
        </w:rPr>
        <w:t>秦皇岛市市场监督管理局</w:t>
      </w:r>
    </w:p>
    <w:p w14:paraId="6ED33A2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2025年6月18日</w:t>
      </w:r>
    </w:p>
    <w:p w14:paraId="61617D04">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sz w:val="32"/>
          <w:szCs w:val="32"/>
        </w:rPr>
      </w:pPr>
    </w:p>
    <w:p w14:paraId="3EC6383C">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rPr>
      </w:pPr>
    </w:p>
    <w:p w14:paraId="019E5A4B">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rPr>
      </w:pPr>
    </w:p>
    <w:p w14:paraId="7D33BBD3">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rPr>
      </w:pPr>
    </w:p>
    <w:p w14:paraId="227A2D89">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rPr>
      </w:pPr>
    </w:p>
    <w:p w14:paraId="34DC2932">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rPr>
      </w:pPr>
    </w:p>
    <w:p w14:paraId="75532BE7">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rPr>
      </w:pPr>
    </w:p>
    <w:p w14:paraId="30D2C00D">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rPr>
      </w:pPr>
    </w:p>
    <w:p w14:paraId="043EC3FD">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（市场监督管理部门将依法向社会公示本行政处罚决定信息）</w:t>
      </w:r>
    </w:p>
    <w:p w14:paraId="54C8C32F">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170815</wp:posOffset>
                </wp:positionV>
                <wp:extent cx="5550535" cy="635"/>
                <wp:effectExtent l="0" t="0" r="0" b="0"/>
                <wp:wrapNone/>
                <wp:docPr id="5" name="直线 55"/>
                <wp:cNvGraphicFramePr/>
                <a:graphic xmlns:a="http://schemas.openxmlformats.org/drawingml/2006/main">
                  <a:graphicData uri="http://schemas.microsoft.com/office/word/2010/wordprocessingShape">
                    <wps:wsp>
                      <wps:cNvCnPr/>
                      <wps:spPr>
                        <a:xfrm>
                          <a:off x="0" y="0"/>
                          <a:ext cx="5550536" cy="761"/>
                        </a:xfrm>
                        <a:prstGeom prst="line">
                          <a:avLst/>
                        </a:prstGeom>
                        <a:noFill/>
                        <a:ln w="15875" cap="flat" cmpd="sng">
                          <a:solidFill>
                            <a:srgbClr val="000000"/>
                          </a:solidFill>
                          <a:prstDash val="solid"/>
                          <a:miter/>
                        </a:ln>
                        <a:effectLst/>
                      </wps:spPr>
                      <wps:bodyPr vert="horz" wrap="square" lIns="91440" tIns="45720" rIns="91440" bIns="45720" anchor="t" anchorCtr="0" upright="1">
                        <a:noAutofit/>
                      </wps:bodyPr>
                    </wps:wsp>
                  </a:graphicData>
                </a:graphic>
              </wp:anchor>
            </w:drawing>
          </mc:Choice>
          <mc:Fallback>
            <w:pict>
              <v:line id="直线 55" o:spid="_x0000_s1026" o:spt="20" style="position:absolute;left:0pt;margin-left:2.15pt;margin-top:13.45pt;height:0.05pt;width:437.05pt;z-index:251659264;mso-width-relative:page;mso-height-relative:page;" filled="f" stroked="t" coordsize="21600,21600" o:gfxdata="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zQGMzVAAAABwEA&#10;AA8AAAAAAAAAAQAgAAAAIgAAAGRycy9kb3ducmV2LnhtbFBLAQIUABQAAAAIAIdO4kDZY7t5HQIA&#10;AC8EAAAOAAAAAAAAAAEAIAAAACQBAABkcnMvZTJvRG9jLnhtbFBLBQYAAAAABgAGAFkBAACzBQAA&#10;AAA=&#10;">
                <v:fill on="f" focussize="0,0"/>
                <v:stroke weight="1.25pt" color="#000000" joinstyle="miter"/>
                <v:imagedata o:title=""/>
                <o:lock v:ext="edit" aspectratio="f"/>
              </v:line>
            </w:pict>
          </mc:Fallback>
        </mc:AlternateContent>
      </w:r>
    </w:p>
    <w:p w14:paraId="2010E8B8">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sz w:val="32"/>
          <w:szCs w:val="32"/>
        </w:rPr>
      </w:pPr>
      <w:r>
        <w:rPr>
          <w:rFonts w:hint="eastAsia"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7" name="直线 54"/>
                <wp:cNvGraphicFramePr/>
                <a:graphic xmlns:a="http://schemas.openxmlformats.org/drawingml/2006/main">
                  <a:graphicData uri="http://schemas.microsoft.com/office/word/2010/wordprocessingShape">
                    <wps:wsp>
                      <wps:cNvCnPr/>
                      <wps:spPr>
                        <a:xfrm>
                          <a:off x="0" y="0"/>
                          <a:ext cx="5762625" cy="1269"/>
                        </a:xfrm>
                        <a:prstGeom prst="line">
                          <a:avLst/>
                        </a:prstGeom>
                        <a:noFill/>
                        <a:ln w="9360" cap="sq" cmpd="sng">
                          <a:solidFill>
                            <a:srgbClr val="000000"/>
                          </a:solidFill>
                          <a:prstDash val="solid"/>
                          <a:miter/>
                        </a:ln>
                        <a:effectLst/>
                      </wps:spPr>
                      <wps:bodyPr vert="horz" wrap="square" lIns="91440" tIns="45720" rIns="91440" bIns="45720" anchor="t" anchorCtr="0" upright="1">
                        <a:noAutofit/>
                      </wps:bodyPr>
                    </wps:wsp>
                  </a:graphicData>
                </a:graphic>
              </wp:anchor>
            </w:drawing>
          </mc:Choice>
          <mc:Fallback>
            <w:pict>
              <v:line id="直线 54" o:spid="_x0000_s1026" o:spt="20" style="position:absolute;left:0pt;margin-left:0pt;margin-top:1638.35pt;height:0.1pt;width:453.75pt;z-index:251660288;mso-width-relative:page;mso-height-relative:page;" filled="f" stroked="t" coordsize="21600,21600" o:gfxdata="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7rHMdoAAAAK&#10;AQAADwAAAAAAAAABACAAAAAiAAAAZHJzL2Rvd25yZXYueG1sUEsBAhQAFAAAAAgAh07iQGjO7k0a&#10;AgAALQQAAA4AAAAAAAAAAQAgAAAAKQEAAGRycy9lMm9Eb2MueG1sUEsFBgAAAAAGAAYAWQEAALUF&#10;AAAAAA==&#10;">
                <v:fill on="f" focussize="0,0"/>
                <v:stroke weight="0.737007874015748pt" color="#000000" joinstyle="miter" endcap="square"/>
                <v:imagedata o:title=""/>
                <o:lock v:ext="edit" aspectratio="f"/>
              </v:line>
            </w:pict>
          </mc:Fallback>
        </mc:AlternateContent>
      </w:r>
      <w:r>
        <w:rPr>
          <w:rFonts w:hint="eastAsia" w:ascii="仿宋" w:hAnsi="仿宋" w:eastAsia="仿宋" w:cs="仿宋"/>
          <w:sz w:val="28"/>
          <w:szCs w:val="28"/>
        </w:rPr>
        <w:t>本文书一式四份，一份送达，一份归档，一份办公室，一份财务科。</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55B4FCE2-5016-467F-B5B2-AB1114C83580}"/>
  </w:font>
  <w:font w:name="华文仿宋">
    <w:altName w:val="仿宋"/>
    <w:panose1 w:val="02010600040101010101"/>
    <w:charset w:val="86"/>
    <w:family w:val="auto"/>
    <w:pitch w:val="default"/>
    <w:sig w:usb0="00000000" w:usb1="00000000" w:usb2="00000010" w:usb3="00000000" w:csb0="0004009F" w:csb1="00000000"/>
    <w:embedRegular r:id="rId2" w:fontKey="{F84CF0D9-E3DA-4127-B354-C5715F1C833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embedTrueTypeFonts/>
  <w:saveSubsetFonts/>
  <w:bordersDoNotSurroundHeader w:val="1"/>
  <w:bordersDoNotSurroundFooter w:val="1"/>
  <w:documentProtection w:edit="readOnly" w:enforcement="0"/>
  <w:defaultTabStop w:val="420"/>
  <w:drawingGridHorizontalSpacing w:val="105"/>
  <w:drawingGridVerticalSpacing w:val="156"/>
  <w:displayHorizontalDrawingGridEvery w:val="0"/>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xOTU2OGViMDZjZTBiMDA3ODdkN2M5YTE3ZDBlYjIifQ=="/>
  </w:docVars>
  <w:rsids>
    <w:rsidRoot w:val="00491C59"/>
    <w:rsid w:val="00002D1B"/>
    <w:rsid w:val="000171F2"/>
    <w:rsid w:val="00035794"/>
    <w:rsid w:val="000E5EF0"/>
    <w:rsid w:val="000E7365"/>
    <w:rsid w:val="000F0391"/>
    <w:rsid w:val="0011127E"/>
    <w:rsid w:val="00131CDA"/>
    <w:rsid w:val="0013264D"/>
    <w:rsid w:val="00135C57"/>
    <w:rsid w:val="00176AF3"/>
    <w:rsid w:val="00197438"/>
    <w:rsid w:val="001A324E"/>
    <w:rsid w:val="001B5BCE"/>
    <w:rsid w:val="001C0EFE"/>
    <w:rsid w:val="001D74EA"/>
    <w:rsid w:val="001E0429"/>
    <w:rsid w:val="00206A3E"/>
    <w:rsid w:val="00226404"/>
    <w:rsid w:val="00243149"/>
    <w:rsid w:val="0026292B"/>
    <w:rsid w:val="00282E00"/>
    <w:rsid w:val="002865E5"/>
    <w:rsid w:val="00314BDC"/>
    <w:rsid w:val="003174C8"/>
    <w:rsid w:val="00375455"/>
    <w:rsid w:val="00387CCB"/>
    <w:rsid w:val="00396AD0"/>
    <w:rsid w:val="003F7ED8"/>
    <w:rsid w:val="00404C06"/>
    <w:rsid w:val="00407061"/>
    <w:rsid w:val="00434F21"/>
    <w:rsid w:val="004658C3"/>
    <w:rsid w:val="00470B5F"/>
    <w:rsid w:val="00473BB5"/>
    <w:rsid w:val="00476C76"/>
    <w:rsid w:val="00481DC7"/>
    <w:rsid w:val="00491C59"/>
    <w:rsid w:val="004A1979"/>
    <w:rsid w:val="004C03AA"/>
    <w:rsid w:val="004C2EE0"/>
    <w:rsid w:val="004D140B"/>
    <w:rsid w:val="004E4207"/>
    <w:rsid w:val="005149C3"/>
    <w:rsid w:val="00523E3C"/>
    <w:rsid w:val="00524B7F"/>
    <w:rsid w:val="0053029E"/>
    <w:rsid w:val="00582A41"/>
    <w:rsid w:val="00590BA5"/>
    <w:rsid w:val="005A725F"/>
    <w:rsid w:val="005B5BFB"/>
    <w:rsid w:val="005B7000"/>
    <w:rsid w:val="005C1B3B"/>
    <w:rsid w:val="005E4B04"/>
    <w:rsid w:val="005E5C88"/>
    <w:rsid w:val="00607F58"/>
    <w:rsid w:val="00620E54"/>
    <w:rsid w:val="00643DF8"/>
    <w:rsid w:val="00663292"/>
    <w:rsid w:val="00664B58"/>
    <w:rsid w:val="00666C13"/>
    <w:rsid w:val="006764E0"/>
    <w:rsid w:val="006957F2"/>
    <w:rsid w:val="006B7416"/>
    <w:rsid w:val="006D59A5"/>
    <w:rsid w:val="006E7FCD"/>
    <w:rsid w:val="0072157F"/>
    <w:rsid w:val="00780B3A"/>
    <w:rsid w:val="00782D95"/>
    <w:rsid w:val="007B5DC2"/>
    <w:rsid w:val="007D7935"/>
    <w:rsid w:val="007E7AE1"/>
    <w:rsid w:val="0080276D"/>
    <w:rsid w:val="008052BD"/>
    <w:rsid w:val="008100FC"/>
    <w:rsid w:val="00820F9E"/>
    <w:rsid w:val="0083589A"/>
    <w:rsid w:val="00864B59"/>
    <w:rsid w:val="00877B60"/>
    <w:rsid w:val="008868A3"/>
    <w:rsid w:val="00890356"/>
    <w:rsid w:val="008A4D35"/>
    <w:rsid w:val="008C3267"/>
    <w:rsid w:val="008D6570"/>
    <w:rsid w:val="008E61A0"/>
    <w:rsid w:val="00904BF3"/>
    <w:rsid w:val="00935B9A"/>
    <w:rsid w:val="00940C82"/>
    <w:rsid w:val="00967DD9"/>
    <w:rsid w:val="009707DF"/>
    <w:rsid w:val="009A6D08"/>
    <w:rsid w:val="009B7559"/>
    <w:rsid w:val="009B7DAB"/>
    <w:rsid w:val="009C0A15"/>
    <w:rsid w:val="009F6925"/>
    <w:rsid w:val="00A139E0"/>
    <w:rsid w:val="00A17475"/>
    <w:rsid w:val="00A21E5B"/>
    <w:rsid w:val="00A30BCE"/>
    <w:rsid w:val="00A30EFF"/>
    <w:rsid w:val="00A315BC"/>
    <w:rsid w:val="00A41C40"/>
    <w:rsid w:val="00A620AC"/>
    <w:rsid w:val="00A62F78"/>
    <w:rsid w:val="00A8776F"/>
    <w:rsid w:val="00A90AC9"/>
    <w:rsid w:val="00A90D99"/>
    <w:rsid w:val="00AA63C6"/>
    <w:rsid w:val="00AB250A"/>
    <w:rsid w:val="00AC1BAF"/>
    <w:rsid w:val="00AC5564"/>
    <w:rsid w:val="00B10076"/>
    <w:rsid w:val="00B14B95"/>
    <w:rsid w:val="00B21C66"/>
    <w:rsid w:val="00B617AD"/>
    <w:rsid w:val="00B62D59"/>
    <w:rsid w:val="00B647CE"/>
    <w:rsid w:val="00B65B1E"/>
    <w:rsid w:val="00B724D0"/>
    <w:rsid w:val="00B94661"/>
    <w:rsid w:val="00B96B17"/>
    <w:rsid w:val="00BB60C5"/>
    <w:rsid w:val="00BC5694"/>
    <w:rsid w:val="00BD131D"/>
    <w:rsid w:val="00BF05E6"/>
    <w:rsid w:val="00BF128C"/>
    <w:rsid w:val="00C46C65"/>
    <w:rsid w:val="00C4775B"/>
    <w:rsid w:val="00C636ED"/>
    <w:rsid w:val="00C67204"/>
    <w:rsid w:val="00C81FD4"/>
    <w:rsid w:val="00C87862"/>
    <w:rsid w:val="00C93245"/>
    <w:rsid w:val="00CB444D"/>
    <w:rsid w:val="00D015D1"/>
    <w:rsid w:val="00D03305"/>
    <w:rsid w:val="00D13B76"/>
    <w:rsid w:val="00D16C88"/>
    <w:rsid w:val="00D43FAD"/>
    <w:rsid w:val="00D44986"/>
    <w:rsid w:val="00D56C05"/>
    <w:rsid w:val="00D60D5B"/>
    <w:rsid w:val="00D72E50"/>
    <w:rsid w:val="00D80439"/>
    <w:rsid w:val="00D82F04"/>
    <w:rsid w:val="00D93A80"/>
    <w:rsid w:val="00DD1272"/>
    <w:rsid w:val="00DF03E5"/>
    <w:rsid w:val="00E165DC"/>
    <w:rsid w:val="00E45584"/>
    <w:rsid w:val="00EA3A91"/>
    <w:rsid w:val="00EB0F4E"/>
    <w:rsid w:val="00EC0103"/>
    <w:rsid w:val="00EC4071"/>
    <w:rsid w:val="00EE4595"/>
    <w:rsid w:val="00EF5C64"/>
    <w:rsid w:val="00F83023"/>
    <w:rsid w:val="00FD2A6A"/>
    <w:rsid w:val="00FF7E26"/>
    <w:rsid w:val="02251150"/>
    <w:rsid w:val="07F77BC7"/>
    <w:rsid w:val="118966C6"/>
    <w:rsid w:val="13916A8C"/>
    <w:rsid w:val="14920353"/>
    <w:rsid w:val="1AFF658A"/>
    <w:rsid w:val="1B837FFE"/>
    <w:rsid w:val="1BBF6495"/>
    <w:rsid w:val="20713F99"/>
    <w:rsid w:val="20BE2A44"/>
    <w:rsid w:val="21132A06"/>
    <w:rsid w:val="23093CC1"/>
    <w:rsid w:val="25D200B2"/>
    <w:rsid w:val="29411536"/>
    <w:rsid w:val="29417FCE"/>
    <w:rsid w:val="2A497822"/>
    <w:rsid w:val="2AFD06C9"/>
    <w:rsid w:val="2E552C39"/>
    <w:rsid w:val="315B7BD0"/>
    <w:rsid w:val="3E804F19"/>
    <w:rsid w:val="40703903"/>
    <w:rsid w:val="415927A3"/>
    <w:rsid w:val="43B72C56"/>
    <w:rsid w:val="449004BC"/>
    <w:rsid w:val="4CC65777"/>
    <w:rsid w:val="4DBB7A85"/>
    <w:rsid w:val="51424955"/>
    <w:rsid w:val="576B45E8"/>
    <w:rsid w:val="61937245"/>
    <w:rsid w:val="662D4566"/>
    <w:rsid w:val="672E3664"/>
    <w:rsid w:val="69863E30"/>
    <w:rsid w:val="6ACA3AEA"/>
    <w:rsid w:val="6BBA2219"/>
    <w:rsid w:val="6E742D4F"/>
    <w:rsid w:val="6F30606C"/>
    <w:rsid w:val="71883D59"/>
    <w:rsid w:val="724B3B97"/>
    <w:rsid w:val="76172A46"/>
    <w:rsid w:val="77525D78"/>
    <w:rsid w:val="77B058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6"/>
    <w:semiHidden/>
    <w:qFormat/>
    <w:uiPriority w:val="99"/>
    <w:rPr>
      <w:rFonts w:ascii="Calibri" w:hAnsi="Calibri" w:cs="Calibri"/>
      <w:kern w:val="2"/>
      <w:sz w:val="18"/>
      <w:szCs w:val="18"/>
    </w:rPr>
  </w:style>
  <w:style w:type="character" w:customStyle="1" w:styleId="11">
    <w:name w:val="页脚 Char"/>
    <w:basedOn w:val="8"/>
    <w:link w:val="5"/>
    <w:semiHidden/>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2730</Words>
  <Characters>2893</Characters>
  <Lines>21</Lines>
  <Paragraphs>6</Paragraphs>
  <TotalTime>85</TotalTime>
  <ScaleCrop>false</ScaleCrop>
  <LinksUpToDate>false</LinksUpToDate>
  <CharactersWithSpaces>2935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2025-05-25T02:17:00Z</dcterms:created>
  <dc:creator>Administrator</dc:creator>
  <cp:lastModifiedBy>D调的华丽</cp:lastModifiedBy>
  <cp:lastPrinted>2025-06-20T00:59:00Z</cp:lastPrinted>
  <dcterms:modified xsi:type="dcterms:W3CDTF">2025-07-02T02:17:47Z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224B818367D84196A2BDE2FB6A063769_13</vt:lpwstr>
  </property>
  <property fmtid="{D5CDD505-2E9C-101B-9397-08002B2CF9AE}" pid="4" name="KSOTemplateDocerSaveRecord">
    <vt:lpwstr>eyJoZGlkIjoiMTBmYmEzNmI2YTFjNzA5M2VkODkxNzc0YjEwZGQxMjgiLCJ1c2VySWQiOiIxMDM4ODI1NDIyIn0=</vt:lpwstr>
  </property>
</Properties>
</file>