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1117</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秦皇岛经济技术开发区林霞超市</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92130301MA0DMH9B</w:t>
      </w:r>
      <w:bookmarkStart w:id="0" w:name="_GoBack"/>
      <w:bookmarkEnd w:id="0"/>
      <w:r>
        <w:rPr>
          <w:rFonts w:hint="eastAsia" w:ascii="仿宋" w:hAnsi="仿宋" w:eastAsia="仿宋" w:cs="宋体"/>
          <w:kern w:val="1"/>
          <w:sz w:val="32"/>
          <w:szCs w:val="32"/>
          <w:lang w:val="en-US" w:eastAsia="zh-CN"/>
        </w:rPr>
        <w:t>28</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秦皇岛开发区铂悦山1号配套楼112</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于彩霞</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仿宋"/>
          <w:color w:val="auto"/>
          <w:kern w:val="1"/>
          <w:sz w:val="32"/>
          <w:szCs w:val="32"/>
          <w:u w:val="none"/>
          <w:lang w:val="en-US" w:eastAsia="zh-CN"/>
        </w:rPr>
        <w:t>370682********4724</w:t>
      </w:r>
      <w:r>
        <w:rPr>
          <w:rFonts w:hint="eastAsia" w:ascii="仿宋" w:hAnsi="仿宋" w:eastAsia="仿宋" w:cs="仿宋"/>
          <w:color w:val="auto"/>
          <w:kern w:val="1"/>
          <w:sz w:val="32"/>
          <w:szCs w:val="32"/>
          <w:u w:val="none"/>
        </w:rPr>
        <w:t xml:space="preserve"> </w:t>
      </w:r>
      <w:r>
        <w:rPr>
          <w:rFonts w:hint="eastAsia" w:ascii="仿宋" w:hAnsi="仿宋" w:eastAsia="仿宋" w:cs="宋体"/>
          <w:kern w:val="1"/>
          <w:sz w:val="32"/>
          <w:szCs w:val="32"/>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2023年8月15日，本局由“国家食品安全抽样检验信息系统”平台接收到检验报告（№:AAD720022AAF60J0410）后，指派两名执法人员为当事人送达了上述检验报告并对其经营场所进行了现场检查，经营者</w:t>
      </w:r>
      <w:r>
        <w:rPr>
          <w:rFonts w:hint="eastAsia" w:ascii="仿宋" w:hAnsi="仿宋" w:eastAsia="仿宋" w:cs="宋体"/>
          <w:kern w:val="1"/>
          <w:sz w:val="32"/>
          <w:szCs w:val="32"/>
          <w:lang w:val="en-US" w:eastAsia="zh-CN"/>
        </w:rPr>
        <w:t>于彩霞</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w:t>
      </w:r>
      <w:r>
        <w:rPr>
          <w:rFonts w:hint="eastAsia" w:ascii="仿宋" w:hAnsi="仿宋" w:eastAsia="仿宋" w:cs="仿宋"/>
          <w:bCs/>
          <w:sz w:val="32"/>
          <w:szCs w:val="32"/>
          <w:lang w:eastAsia="zh-CN"/>
        </w:rPr>
        <w:t>该检验报告</w:t>
      </w:r>
      <w:r>
        <w:rPr>
          <w:rFonts w:hint="eastAsia" w:ascii="仿宋" w:hAnsi="仿宋" w:eastAsia="仿宋" w:cs="仿宋"/>
          <w:bCs/>
          <w:sz w:val="32"/>
          <w:szCs w:val="32"/>
        </w:rPr>
        <w:t>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2023年7月19日，秦皇岛市市场监督管理局经济技术开发区分局委托谱尼测试科技（天津）有限公司对当事人经营的“尖椒”（食品名称：尖椒（辣椒），购进日期：2023-07-19，被抽样单位名称：秦皇岛经济技术开发区林霞超市，标称生产者名称：/ ，联系电话：13343358503，抽样基数：12.5kg。）进行了食品安全监督抽检，2023年8月11日出具了检验报告（№: AAD720022AAF60J0410）；检验项目：联苯菊酯，mg/kg，标准指标：≤0.5，实测值：0.70，单项判定：不合格，检验依据：GB 23200.113-2018；检验结论：经抽样检验，联苯菊酯项目不符合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 xml:space="preserve">2023年7月19日，当事人由秦皇岛市海港区海阳农副产品批发市场内商户白金库处购进该批次“尖椒”，进货数量：12.5公斤，进货价格：3.6元/公斤，销售价格：5元/公斤。截止到2023年8月15日被查，当事人所经营的该批次“尖椒”已经全部售出，无库存。经计算，当事人违法经营上述食品的货值金额：62.5元，违法所得：17.5元。2023年8月15日，当事人在经营场对所售出该批次“尖椒”进行了公告召回，由于该批次“尖椒”售出时间过长等原因，当事人所售出的该批次“尖椒”食品未能召回。当事人提供了所经营的该批次“尖椒”的供货者身份信息、微信订货截图以及检验合格证明等相关的证明资料。当事人在开展经营活动中建立了食用农产品进货查验记录制度，履行了进货查验义务，当事人有充分证据证明其不知道所经营的该批次“尖椒”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1.当事人经营者于彩霞签字盖章确认的当事人营业执照、食品经营许可证、于彩霞身份证复印件各一份；证明了当事人的基本信息以及经营者自然人身份信息等情况。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2.当事人为授权委托人崔丙林出具的授权委托书一份；受托人崔丙林身份证复印件一份；证明了受托人自然人身份信息以及当事人委托的真实性以及委托权限等相关事项。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经营场所检查笔录一份、现场检查照片打印件七份；对当事人授权委托人崔丙林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4.对当事人下达的国家食品安全抽样检验告知书、食品安全抽样检验抽样单（非网络）、检验报告各一份；证明了对当事人所经营的食品进行食品安全监督抽检以及所经营的食品为不符合食品安全标准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仿宋"/>
          <w:sz w:val="32"/>
          <w:szCs w:val="32"/>
          <w:u w:val="none"/>
          <w:lang w:val="en-US" w:eastAsia="zh-CN"/>
        </w:rPr>
        <w:t xml:space="preserve">5.当事人经营者于彩霞签字盖章提供的该批次“尖椒”的微信订货截图打印件五份、蔬菜检测合格证明复印件一份；该证明了当事人履行了进货查验义务，有充分证据证明其不知道所采购的该批次“尖椒”不符合食品安全标准，并能如实说明其进货来源等相关事项。 </w:t>
      </w:r>
      <w:r>
        <w:rPr>
          <w:rFonts w:hint="eastAsia" w:ascii="仿宋" w:hAnsi="仿宋" w:eastAsia="仿宋" w:cs="仿宋"/>
          <w:sz w:val="32"/>
          <w:szCs w:val="32"/>
          <w:u w:val="none"/>
          <w:lang w:eastAsia="zh-CN"/>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28</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1117</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鉴于当事人在采购该批次“尖椒”时查验了供货者身份证明、蔬菜检测合格证等相关文件，有充分证据证明其不知道所经营的该批次食品不符合食品安全标准，并能如实说明其进货来源，依据《中华人民共和国食品安全法》第一百三十六条的规定，对当事人可以免予处罚。</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 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17</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74" w:right="1417"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865473F"/>
    <w:rsid w:val="097E5D15"/>
    <w:rsid w:val="0AAA48E8"/>
    <w:rsid w:val="0ADD6A6C"/>
    <w:rsid w:val="0B084B61"/>
    <w:rsid w:val="0CF85DDF"/>
    <w:rsid w:val="0D3606B5"/>
    <w:rsid w:val="0D4B051E"/>
    <w:rsid w:val="0D8F0E62"/>
    <w:rsid w:val="0E9E667F"/>
    <w:rsid w:val="0EFE2AE5"/>
    <w:rsid w:val="10A06571"/>
    <w:rsid w:val="10DC33CA"/>
    <w:rsid w:val="1326357C"/>
    <w:rsid w:val="145965B8"/>
    <w:rsid w:val="176C7D82"/>
    <w:rsid w:val="18F14FE3"/>
    <w:rsid w:val="18F54550"/>
    <w:rsid w:val="1B011DB6"/>
    <w:rsid w:val="1C735D4E"/>
    <w:rsid w:val="1D1E4DDD"/>
    <w:rsid w:val="1F251A8E"/>
    <w:rsid w:val="1F342DB1"/>
    <w:rsid w:val="1F4F5879"/>
    <w:rsid w:val="1FCD30FB"/>
    <w:rsid w:val="22885BF9"/>
    <w:rsid w:val="230F32EC"/>
    <w:rsid w:val="233139A1"/>
    <w:rsid w:val="23330FA6"/>
    <w:rsid w:val="23627A12"/>
    <w:rsid w:val="26451238"/>
    <w:rsid w:val="27D03788"/>
    <w:rsid w:val="28D252DE"/>
    <w:rsid w:val="29310FC7"/>
    <w:rsid w:val="2A9E5BAD"/>
    <w:rsid w:val="2B5F1D03"/>
    <w:rsid w:val="2CE02D8A"/>
    <w:rsid w:val="2E6D3792"/>
    <w:rsid w:val="2EDD57E5"/>
    <w:rsid w:val="2F260132"/>
    <w:rsid w:val="30C419B0"/>
    <w:rsid w:val="30C85944"/>
    <w:rsid w:val="31391305"/>
    <w:rsid w:val="31AA3230"/>
    <w:rsid w:val="351006CF"/>
    <w:rsid w:val="36517812"/>
    <w:rsid w:val="372907BF"/>
    <w:rsid w:val="3739489D"/>
    <w:rsid w:val="38A72FFF"/>
    <w:rsid w:val="38CF1AE5"/>
    <w:rsid w:val="39002A92"/>
    <w:rsid w:val="399F2E5C"/>
    <w:rsid w:val="3A3758E9"/>
    <w:rsid w:val="3D4E01F0"/>
    <w:rsid w:val="3DD376D7"/>
    <w:rsid w:val="3E9F6A9D"/>
    <w:rsid w:val="3ED2798E"/>
    <w:rsid w:val="3ED43706"/>
    <w:rsid w:val="3FF27CAC"/>
    <w:rsid w:val="41B234F8"/>
    <w:rsid w:val="43592C00"/>
    <w:rsid w:val="44612D2C"/>
    <w:rsid w:val="449000D0"/>
    <w:rsid w:val="45102FBE"/>
    <w:rsid w:val="45BC42A2"/>
    <w:rsid w:val="4711663E"/>
    <w:rsid w:val="47DB5022"/>
    <w:rsid w:val="48F32FE7"/>
    <w:rsid w:val="49C26624"/>
    <w:rsid w:val="4B5C2FFF"/>
    <w:rsid w:val="4B8D5369"/>
    <w:rsid w:val="4C0A2769"/>
    <w:rsid w:val="4CB50C3F"/>
    <w:rsid w:val="4D0E4C96"/>
    <w:rsid w:val="517555E9"/>
    <w:rsid w:val="52CD7C74"/>
    <w:rsid w:val="52E22C40"/>
    <w:rsid w:val="54C945E8"/>
    <w:rsid w:val="558A777C"/>
    <w:rsid w:val="55D2722F"/>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905651F"/>
    <w:rsid w:val="6AC1688E"/>
    <w:rsid w:val="6BF55FC2"/>
    <w:rsid w:val="6CCF31D4"/>
    <w:rsid w:val="6D4B31B8"/>
    <w:rsid w:val="6E783501"/>
    <w:rsid w:val="6FCF30CF"/>
    <w:rsid w:val="6FE169C0"/>
    <w:rsid w:val="709D2F56"/>
    <w:rsid w:val="712F57B0"/>
    <w:rsid w:val="715D2B8F"/>
    <w:rsid w:val="71971C3B"/>
    <w:rsid w:val="71B4761C"/>
    <w:rsid w:val="72372DDF"/>
    <w:rsid w:val="73011F50"/>
    <w:rsid w:val="74A133F0"/>
    <w:rsid w:val="74EA5B80"/>
    <w:rsid w:val="75720FA8"/>
    <w:rsid w:val="76C001DA"/>
    <w:rsid w:val="79D7762B"/>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2755</Words>
  <Characters>2961</Characters>
  <Lines>26</Lines>
  <Paragraphs>7</Paragraphs>
  <TotalTime>129</TotalTime>
  <ScaleCrop>false</ScaleCrop>
  <LinksUpToDate>false</LinksUpToDate>
  <CharactersWithSpaces>3660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李欣阳</cp:lastModifiedBy>
  <cp:lastPrinted>2023-07-29T03:47:00Z</cp:lastPrinted>
  <dcterms:modified xsi:type="dcterms:W3CDTF">2023-10-20T01:04:46Z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331E67A037634590AA3C1F91CCBBB972</vt:lpwstr>
  </property>
</Properties>
</file>