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40" w:lineRule="exact"/>
        <w:jc w:val="center"/>
        <w:rPr>
          <w:rFonts w:ascii="Times New Roman" w:eastAsia="方正小标宋简体" w:cs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bCs/>
          <w:color w:val="000000"/>
          <w:sz w:val="44"/>
          <w:szCs w:val="44"/>
        </w:rPr>
        <w:t xml:space="preserve"> </w:t>
      </w:r>
      <w:r>
        <w:rPr>
          <w:rFonts w:ascii="Times New Roman" w:eastAsia="方正小标宋简体" w:cs="方正小标宋简体" w:hAnsi="Times New Roman" w:hint="eastAsia"/>
          <w:bCs/>
          <w:color w:val="000000"/>
          <w:sz w:val="44"/>
          <w:szCs w:val="44"/>
          <w:lang w:eastAsia="zh-CN"/>
        </w:rPr>
        <w:t>秦皇岛市</w:t>
      </w:r>
      <w:r>
        <w:rPr>
          <w:rFonts w:ascii="Times New Roman" w:eastAsia="方正小标宋简体" w:cs="方正小标宋简体" w:hAnsi="Times New Roman" w:hint="eastAsia"/>
          <w:bCs/>
          <w:color w:val="000000"/>
          <w:sz w:val="44"/>
          <w:szCs w:val="44"/>
        </w:rPr>
        <w:t>市场监督管理局</w:t>
      </w:r>
    </w:p>
    <w:p>
      <w:pPr>
        <w:spacing w:line="640" w:lineRule="exact"/>
        <w:jc w:val="center"/>
        <w:rPr>
          <w:rFonts w:ascii="Times New Roman" w:eastAsia="方正小标宋简体" w:cs="方正小标宋简体" w:hAnsi="Times New Roman" w:hint="eastAsia"/>
          <w:bCs/>
          <w:color w:val="000000"/>
          <w:sz w:val="44"/>
          <w:szCs w:val="44"/>
        </w:rPr>
      </w:pPr>
      <w:r>
        <w:rPr>
          <w:rFonts w:ascii="Times New Roman" w:eastAsia="方正小标宋简体" w:cs="方正小标宋简体" w:hAnsi="Times New Roman" w:hint="eastAsia"/>
          <w:bCs/>
          <w:color w:val="000000"/>
          <w:sz w:val="44"/>
          <w:szCs w:val="44"/>
        </w:rPr>
        <w:t>行政处罚决定书</w:t>
      </w:r>
    </w:p>
    <w:p>
      <w:pPr>
        <w:spacing w:line="640" w:lineRule="exact"/>
        <w:jc w:val="center"/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  <w:lang w:eastAsia="zh-CN"/>
        </w:rPr>
      </w:pPr>
      <w:r>
        <w:rPr>
          <w:rFonts w:ascii="Times New Roman" w:eastAsia="仿宋_GB2312" w:cs="仿宋" w:hAnsi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298" distR="114298" simplePos="0" relativeHeight="14" behindDoc="0" locked="0" layoutInCell="1" hidden="0" allowOverlap="1">
                <wp:simplePos x="0" y="0"/>
                <wp:positionH relativeFrom="column">
                  <wp:posOffset>25336</wp:posOffset>
                </wp:positionH>
                <wp:positionV relativeFrom="paragraph">
                  <wp:posOffset>20802570</wp:posOffset>
                </wp:positionV>
                <wp:extent cx="5761990" cy="1269"/>
                <wp:effectExtent l="0" t="0" r="0" b="0"/>
                <wp:wrapNone/>
                <wp:docPr id="1" name="自选图形 5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1168336" y="22529770"/>
                          <a:ext cx="5761990" cy="1269"/>
                        </a:xfrm>
                        <a:prstGeom prst="straightConnector1"/>
                        <a:noFill/>
                        <a:ln w="19050" cmpd="sng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自选图形 53 2" o:spid="_x0000_s2" filled="f" stroked="t" strokeweight="1.5pt" style="position:absolute;margin-left:1.9949723pt;margin-top:1637.9976pt;width:453.7pt;height:0.099975586pt;z-index:14;mso-position-horizontal:absolute;mso-position-vertical:absolute;mso-wrap-distance-left:8.999863pt;mso-wrap-distance-right:8.999863pt;">
                <v:stroke color="#000000"/>
              </v:shape>
            </w:pict>
          </mc:Fallback>
        </mc:AlternateContent>
      </w:r>
      <w:r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  <w:lang w:eastAsia="zh-CN"/>
        </w:rPr>
        <w:t>秦</w:t>
      </w:r>
      <w:r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</w:rPr>
        <w:t>市监</w:t>
      </w:r>
      <w:r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  <w:lang w:eastAsia="zh-CN"/>
        </w:rPr>
        <w:t>处</w:t>
      </w:r>
      <w:r>
        <w:rPr>
          <w:rFonts w:ascii="Times New Roman" w:eastAsia="仿宋_GB2312" w:cs="仿宋" w:hAnsi="Times New Roman"/>
          <w:color w:val="000000"/>
          <w:sz w:val="32"/>
          <w:szCs w:val="32"/>
          <w:u w:val="none"/>
          <w:lang w:eastAsia="zh-CN"/>
        </w:rPr>
        <w:t>罚</w:t>
      </w:r>
      <w:r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</w:rPr>
        <w:t>〔</w:t>
      </w:r>
      <w:r>
        <w:rPr>
          <w:rFonts w:ascii="Times New Roman" w:eastAsia="仿宋_GB2312" w:cs="仿宋" w:hAnsi="Times New Roman" w:hint="eastAsia"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ascii="Times New Roman" w:eastAsia="仿宋_GB2312" w:cs="仿宋" w:hAnsi="Times New Roman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ascii="Times New Roman" w:eastAsia="仿宋_GB2312" w:cs="仿宋" w:hAnsi="Times New Roman" w:hint="eastAsia"/>
          <w:color w:val="auto"/>
          <w:sz w:val="32"/>
          <w:szCs w:val="32"/>
          <w:u w:val="none"/>
          <w:lang w:eastAsia="zh-CN"/>
        </w:rPr>
        <w:t>〕</w:t>
      </w:r>
      <w:r>
        <w:rPr>
          <w:rFonts w:ascii="Times New Roman" w:eastAsia="仿宋_GB2312" w:cs="仿宋" w:hAnsi="Times New Roman"/>
          <w:color w:val="auto"/>
          <w:sz w:val="32"/>
          <w:szCs w:val="32"/>
          <w:u w:val="none"/>
          <w:lang w:val="en-US" w:eastAsia="zh-CN"/>
        </w:rPr>
        <w:t>33</w:t>
      </w:r>
      <w:r>
        <w:rPr>
          <w:rFonts w:ascii="Times New Roman" w:eastAsia="仿宋_GB2312" w:cs="仿宋" w:hAnsi="Times New Roman" w:hint="eastAsia"/>
          <w:color w:val="auto"/>
          <w:sz w:val="32"/>
          <w:szCs w:val="32"/>
          <w:u w:val="no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Times New Roman" w:eastAsia="仿宋_GB2312" w:cs="Mongolian Baiti" w:hAnsi="Times New Roman" w:hint="eastAsia"/>
          <w:bCs/>
          <w:kern w:val="2"/>
          <w:sz w:val="32"/>
          <w:szCs w:val="32"/>
          <w:lang w:val="en-US" w:eastAsia="zh-CN"/>
        </w:rPr>
      </w:pPr>
      <w:r>
        <w:rPr>
          <w:rFonts w:ascii="Times New Roman" w:eastAsia="仿宋_GB2312" w:cs="Mongolian Baiti" w:hAnsi="Times New Roman" w:hint="eastAsia"/>
          <w:bCs/>
          <w:kern w:val="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jc w:val="left"/>
        <w:rPr>
          <w:rFonts w:ascii="Times New Roman" w:eastAsia="仿宋_GB2312" w:cs="仿宋_GB2312" w:hAnsi="Times New Roman"/>
          <w:sz w:val="32"/>
          <w:szCs w:val="32"/>
        </w:rPr>
      </w:pPr>
      <w:r>
        <w:rPr>
          <w:rFonts w:ascii="Times New Roman" w:eastAsia="仿宋_GB2312" w:cs="Mongolian Baiti" w:hAnsi="Times New Roman" w:hint="eastAsia"/>
          <w:bCs/>
          <w:kern w:val="2"/>
          <w:sz w:val="32"/>
          <w:szCs w:val="32"/>
        </w:rPr>
        <w:t>当事人</w:t>
      </w:r>
      <w:r>
        <w:rPr>
          <w:rFonts w:ascii="Times New Roman" w:eastAsia="仿宋_GB2312" w:cs="Mongolian Baiti" w:hAnsi="Times New Roman" w:hint="eastAsia"/>
          <w:kern w:val="2"/>
          <w:sz w:val="32"/>
          <w:szCs w:val="32"/>
          <w:lang w:eastAsia="zh-CN"/>
        </w:rPr>
        <w:t>：</w:t>
      </w:r>
      <w:r>
        <w:rPr>
          <w:rFonts w:ascii="Times New Roman" w:eastAsia="仿宋_GB2312" w:cs="仿宋_GB2312" w:hAnsi="Times New Roman"/>
          <w:sz w:val="32"/>
          <w:szCs w:val="32"/>
        </w:rPr>
        <w:t>海港区蓝天口腔诊所（温长兴）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jc w:val="left"/>
        <w:rPr>
          <w:rFonts w:ascii="Times New Roman" w:eastAsia="仿宋_GB2312" w:cs="Mongolian Baiti" w:hAnsi="Times New Roman" w:hint="eastAsia"/>
          <w:kern w:val="2"/>
          <w:sz w:val="32"/>
          <w:szCs w:val="32"/>
          <w:lang w:eastAsia="zh-CN"/>
        </w:rPr>
      </w:pPr>
      <w:r>
        <w:rPr>
          <w:rFonts w:ascii="Times New Roman" w:eastAsia="仿宋_GB2312" w:cs="Mongolian Baiti" w:hAnsi="Times New Roman" w:hint="eastAsia"/>
          <w:kern w:val="2"/>
          <w:sz w:val="32"/>
          <w:szCs w:val="32"/>
        </w:rPr>
        <w:t>主体资格证照名称：</w:t>
      </w:r>
      <w:r>
        <w:rPr>
          <w:rFonts w:ascii="仿宋" w:eastAsia="仿宋" w:cs="仿宋"/>
          <w:sz w:val="32"/>
          <w:szCs w:val="32"/>
          <w:lang w:val="en-US" w:eastAsia="zh-CN"/>
        </w:rPr>
        <w:t>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0" w:hanging="140"/>
        <w:jc w:val="left"/>
        <w:textAlignment w:val="auto"/>
        <w:rPr>
          <w:rFonts w:ascii="Times New Roman" w:eastAsia="仿宋_GB2312" w:cs="Mongolian Baiti" w:hAnsi="Times New Roman"/>
          <w:kern w:val="2"/>
          <w:sz w:val="32"/>
          <w:szCs w:val="32"/>
          <w:u w:val="single"/>
          <w:lang w:val="en-US"/>
        </w:rPr>
      </w:pPr>
      <w:r>
        <w:rPr>
          <w:rFonts w:ascii="Times New Roman" w:eastAsia="仿宋_GB2312" w:cs="Mongolian Baiti" w:hAnsi="Times New Roman" w:hint="eastAsia"/>
          <w:kern w:val="2"/>
          <w:sz w:val="32"/>
          <w:szCs w:val="32"/>
        </w:rPr>
        <w:t>统一社会信用代码：</w:t>
      </w:r>
      <w:r>
        <w:rPr>
          <w:rFonts w:ascii="Times New Roman" w:eastAsia="仿宋_GB2312" w:cs="仿宋_GB2312" w:hAnsi="Times New Roman" w:hint="eastAsia"/>
          <w:sz w:val="32"/>
          <w:szCs w:val="32"/>
        </w:rPr>
        <w:t>9</w:t>
      </w:r>
      <w:r>
        <w:rPr>
          <w:rFonts w:ascii="Times New Roman" w:eastAsia="仿宋_GB2312" w:cs="仿宋_GB2312" w:hAnsi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cs="仿宋_GB2312" w:hAnsi="Times New Roman" w:hint="eastAsia"/>
          <w:sz w:val="32"/>
          <w:szCs w:val="32"/>
        </w:rPr>
        <w:t>130302MA0</w:t>
      </w:r>
      <w:r>
        <w:rPr>
          <w:rFonts w:ascii="Times New Roman" w:eastAsia="仿宋_GB2312" w:cs="仿宋_GB2312" w:hAnsi="Times New Roman"/>
          <w:sz w:val="32"/>
          <w:szCs w:val="32"/>
        </w:rPr>
        <w:t>A2UCC39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" w:rightChars="-149" w:right="-313" w:hangingChars="5" w:hanging="16"/>
        <w:jc w:val="left"/>
        <w:textAlignment w:val="auto"/>
        <w:rPr>
          <w:rFonts w:ascii="仿宋_GB2312" w:eastAsia="仿宋_GB2312" w:cs="仿宋" w:hint="eastAsia"/>
          <w:sz w:val="32"/>
          <w:szCs w:val="32"/>
          <w:lang w:val="en-US" w:eastAsia="zh-CN"/>
        </w:rPr>
      </w:pPr>
      <w:r>
        <w:rPr>
          <w:rFonts w:ascii="Times New Roman" w:eastAsia="仿宋_GB2312" w:cs="Mongolian Baiti" w:hAnsi="Times New Roman" w:hint="eastAsia"/>
          <w:bCs/>
          <w:kern w:val="2"/>
          <w:sz w:val="32"/>
          <w:szCs w:val="32"/>
        </w:rPr>
        <w:t>住所（住址）</w:t>
      </w:r>
      <w:r>
        <w:rPr>
          <w:rFonts w:ascii="Times New Roman" w:eastAsia="仿宋_GB2312" w:cs="Mongolian Baiti" w:hAnsi="Times New Roman" w:hint="eastAsia"/>
          <w:kern w:val="2"/>
          <w:sz w:val="32"/>
          <w:szCs w:val="32"/>
          <w:lang w:val="en-US" w:eastAsia="zh-CN"/>
        </w:rPr>
        <w:t>：</w:t>
      </w:r>
      <w:r>
        <w:rPr>
          <w:rFonts w:ascii="Times New Roman" w:eastAsia="仿宋_GB2312" w:cs="仿宋_GB2312" w:hAnsi="Times New Roman" w:hint="eastAsia"/>
          <w:sz w:val="32"/>
          <w:szCs w:val="32"/>
        </w:rPr>
        <w:t>河北省秦皇岛市海港区</w:t>
      </w:r>
      <w:r>
        <w:rPr>
          <w:rFonts w:ascii="Times New Roman" w:eastAsia="仿宋_GB2312" w:cs="仿宋_GB2312" w:hAnsi="Times New Roman"/>
          <w:sz w:val="32"/>
          <w:szCs w:val="32"/>
        </w:rPr>
        <w:t>民族路59号3单元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jc w:val="left"/>
        <w:rPr>
          <w:rFonts w:ascii="Times New Roman" w:eastAsia="仿宋_GB2312" w:cs="Mongolian Baiti" w:hAnsi="Times New Roman"/>
          <w:kern w:val="2"/>
          <w:sz w:val="32"/>
          <w:szCs w:val="32"/>
          <w:u w:val="single"/>
          <w:lang w:val="en-US"/>
        </w:rPr>
      </w:pPr>
      <w:r>
        <w:rPr>
          <w:rFonts w:ascii="仿宋" w:eastAsia="仿宋" w:cs="仿宋"/>
          <w:bCs/>
          <w:sz w:val="32"/>
          <w:szCs w:val="32"/>
          <w:u w:val="none"/>
          <w:lang w:val="en-US" w:eastAsia="zh-CN"/>
        </w:rPr>
        <w:t>经营者</w:t>
      </w:r>
      <w:r>
        <w:rPr>
          <w:rFonts w:ascii="仿宋" w:eastAsia="仿宋" w:cs="仿宋" w:hint="eastAsia"/>
          <w:bCs/>
          <w:sz w:val="32"/>
          <w:szCs w:val="32"/>
          <w:u w:val="none"/>
          <w:lang w:val="en-US" w:eastAsia="zh-CN"/>
        </w:rPr>
        <w:t>：</w:t>
      </w:r>
      <w:r>
        <w:rPr>
          <w:rFonts w:ascii="仿宋" w:eastAsia="仿宋" w:cs="仿宋"/>
          <w:sz w:val="32"/>
          <w:szCs w:val="32"/>
          <w:lang w:val="en-US" w:eastAsia="zh-CN"/>
        </w:rPr>
        <w:t xml:space="preserve">温长兴   </w:t>
      </w:r>
      <w:r>
        <w:rPr>
          <w:rFonts w:ascii="Times New Roman" w:eastAsia="仿宋_GB2312" w:cs="仿宋_GB2312" w:hAnsi="Times New Roman" w:hint="eastAsia"/>
          <w:sz w:val="32"/>
          <w:szCs w:val="32"/>
        </w:rPr>
        <w:t>身份证件号码：130</w:t>
      </w:r>
      <w:r>
        <w:rPr>
          <w:rFonts w:ascii="Times New Roman" w:eastAsia="仿宋_GB2312" w:cs="仿宋_GB2312" w:hAnsi="Times New Roman"/>
          <w:sz w:val="32"/>
          <w:szCs w:val="32"/>
        </w:rPr>
        <w:t>30219830315511X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" w:eastAsia="仿宋" w:cs="仿宋" w:hint="eastAsia"/>
          <w:sz w:val="32"/>
          <w:szCs w:val="32"/>
          <w:lang w:eastAsia="zh-CN"/>
        </w:rPr>
      </w:pPr>
      <w:r>
        <w:rPr>
          <w:rFonts w:ascii="Times New Roman" w:eastAsia="仿宋_GB2312" w:cs="仿宋_GB2312" w:hAnsi="Times New Roman" w:hint="eastAsia"/>
          <w:sz w:val="32"/>
          <w:szCs w:val="32"/>
          <w:lang w:eastAsia="zh-CN"/>
        </w:rPr>
        <w:t>本案来源于监督检查。</w:t>
      </w:r>
      <w:r>
        <w:rPr>
          <w:rFonts w:ascii="Times New Roman" w:eastAsia="仿宋_GB2312" w:cs="仿宋_GB2312" w:hAnsi="Times New Roman" w:hint="eastAsia"/>
          <w:sz w:val="32"/>
          <w:szCs w:val="32"/>
        </w:rPr>
        <w:t>202</w:t>
      </w:r>
      <w:r>
        <w:rPr>
          <w:rFonts w:ascii="Times New Roman" w:eastAsia="仿宋_GB2312" w:cs="仿宋_GB2312" w:hAnsi="Times New Roman"/>
          <w:sz w:val="32"/>
          <w:szCs w:val="32"/>
        </w:rPr>
        <w:t>2</w:t>
      </w:r>
      <w:r>
        <w:rPr>
          <w:rFonts w:ascii="Times New Roman" w:eastAsia="仿宋_GB2312" w:cs="仿宋_GB2312" w:hAnsi="Times New Roman" w:hint="eastAsia"/>
          <w:sz w:val="32"/>
          <w:szCs w:val="32"/>
        </w:rPr>
        <w:t>年</w:t>
      </w:r>
      <w:r>
        <w:rPr>
          <w:rFonts w:ascii="Times New Roman" w:eastAsia="仿宋_GB2312" w:cs="仿宋_GB2312" w:hAnsi="Times New Roman"/>
          <w:sz w:val="32"/>
          <w:szCs w:val="32"/>
        </w:rPr>
        <w:t>4</w:t>
      </w:r>
      <w:r>
        <w:rPr>
          <w:rFonts w:ascii="Times New Roman" w:eastAsia="仿宋_GB2312" w:cs="仿宋_GB2312" w:hAnsi="Times New Roman" w:hint="eastAsia"/>
          <w:sz w:val="32"/>
          <w:szCs w:val="32"/>
        </w:rPr>
        <w:t>月</w:t>
      </w:r>
      <w:r>
        <w:rPr>
          <w:rFonts w:ascii="Times New Roman" w:eastAsia="仿宋_GB2312" w:cs="仿宋_GB2312" w:hAnsi="Times New Roman"/>
          <w:sz w:val="32"/>
          <w:szCs w:val="32"/>
        </w:rPr>
        <w:t>1</w:t>
      </w:r>
      <w:r>
        <w:rPr>
          <w:rFonts w:ascii="Times New Roman" w:eastAsia="仿宋_GB2312" w:cs="仿宋_GB2312" w:hAnsi="Times New Roman" w:hint="eastAsia"/>
          <w:sz w:val="32"/>
          <w:szCs w:val="32"/>
        </w:rPr>
        <w:t>2日，</w:t>
      </w:r>
      <w:r>
        <w:rPr>
          <w:rFonts w:ascii="Times New Roman" w:eastAsia="仿宋_GB2312" w:cs="仿宋_GB2312" w:hAnsi="Times New Roman"/>
          <w:sz w:val="32"/>
          <w:szCs w:val="32"/>
        </w:rPr>
        <w:t>执法人员</w:t>
      </w:r>
      <w:r>
        <w:rPr>
          <w:rFonts w:ascii="Times New Roman" w:eastAsia="仿宋_GB2312" w:cs="仿宋_GB2312" w:hAnsi="Times New Roman" w:hint="eastAsia"/>
          <w:sz w:val="32"/>
          <w:szCs w:val="32"/>
        </w:rPr>
        <w:t>对</w:t>
      </w:r>
      <w:r>
        <w:rPr>
          <w:rFonts w:ascii="Times New Roman" w:eastAsia="仿宋_GB2312" w:cs="仿宋_GB2312" w:hAnsi="Times New Roman"/>
          <w:sz w:val="32"/>
          <w:szCs w:val="32"/>
        </w:rPr>
        <w:t>海港区蓝天口腔诊所</w:t>
      </w:r>
      <w:r>
        <w:rPr>
          <w:rFonts w:ascii="Times New Roman" w:eastAsia="仿宋_GB2312" w:cs="仿宋_GB2312" w:hAnsi="Times New Roman" w:hint="eastAsia"/>
          <w:sz w:val="32"/>
          <w:szCs w:val="32"/>
        </w:rPr>
        <w:t>进行检查，</w:t>
      </w:r>
      <w:r>
        <w:rPr>
          <w:rFonts w:ascii="Times New Roman" w:eastAsia="仿宋_GB2312" w:cs="仿宋_GB2312" w:hAnsi="Times New Roman"/>
          <w:sz w:val="32"/>
          <w:szCs w:val="32"/>
        </w:rPr>
        <w:t>现场</w:t>
      </w:r>
      <w:r>
        <w:rPr>
          <w:rFonts w:ascii="Times New Roman" w:eastAsia="仿宋_GB2312" w:cs="仿宋_GB2312" w:hAnsi="Times New Roman" w:hint="eastAsia"/>
          <w:sz w:val="32"/>
          <w:szCs w:val="32"/>
        </w:rPr>
        <w:t>发现</w:t>
      </w:r>
      <w:r>
        <w:rPr>
          <w:rFonts w:ascii="仿宋" w:eastAsia="仿宋" w:hint="eastAsia"/>
          <w:sz w:val="32"/>
          <w:szCs w:val="32"/>
        </w:rPr>
        <w:t>该诊所</w:t>
      </w:r>
      <w:r>
        <w:rPr>
          <w:rFonts w:ascii="仿宋" w:eastAsia="仿宋"/>
          <w:sz w:val="32"/>
          <w:szCs w:val="32"/>
        </w:rPr>
        <w:t>二楼营业厅的冰箱冷藏室内有</w:t>
      </w:r>
      <w:r>
        <w:rPr>
          <w:rFonts w:ascii="仿宋" w:eastAsia="仿宋" w:hint="eastAsia"/>
          <w:sz w:val="32"/>
          <w:szCs w:val="32"/>
        </w:rPr>
        <w:t>标示生产日期为12/31/2019，有效期24个月，产品名称为牙齿美白胶的产品1盒</w:t>
      </w:r>
      <w:r>
        <w:rPr>
          <w:rFonts w:ascii="仿宋" w:eastAsia="仿宋"/>
          <w:sz w:val="32"/>
          <w:szCs w:val="32"/>
        </w:rPr>
        <w:t>，已过期；</w:t>
      </w:r>
      <w:r>
        <w:rPr>
          <w:rFonts w:ascii="仿宋" w:eastAsia="仿宋" w:hint="eastAsia"/>
          <w:sz w:val="32"/>
          <w:szCs w:val="32"/>
        </w:rPr>
        <w:t>标示生产日期为07/31/2020，有效期24个月，产品名称为牙齿美白胶的产品1盒</w:t>
      </w:r>
      <w:r>
        <w:rPr>
          <w:rFonts w:ascii="仿宋" w:eastAsia="仿宋"/>
          <w:sz w:val="32"/>
          <w:szCs w:val="32"/>
        </w:rPr>
        <w:t>，外包装上生产批号已涂改</w:t>
      </w:r>
      <w:r>
        <w:rPr>
          <w:rFonts w:ascii="仿宋" w:eastAsia="仿宋" w:hint="eastAsia"/>
          <w:sz w:val="32"/>
          <w:szCs w:val="32"/>
        </w:rPr>
        <w:t>；标示批号为17.02.2017，有效期16.02.2020，由天津中津生物发展有限公司生产的牙胶尖的产品3盒，超过有效期限；另发现牙胶尖48盒，标签已被损毁，不能辨认</w:t>
      </w:r>
      <w:r>
        <w:rPr>
          <w:rFonts w:ascii="仿宋" w:eastAsia="仿宋"/>
          <w:sz w:val="32"/>
          <w:szCs w:val="32"/>
        </w:rPr>
        <w:t>生产地址、生产批号</w:t>
      </w:r>
      <w:r>
        <w:rPr>
          <w:rFonts w:ascii="仿宋" w:eastAsia="仿宋" w:hint="eastAsia"/>
          <w:sz w:val="32"/>
          <w:szCs w:val="32"/>
        </w:rPr>
        <w:t>及有效期</w:t>
      </w:r>
      <w:r>
        <w:rPr>
          <w:rFonts w:ascii="仿宋" w:eastAsia="仿宋"/>
          <w:sz w:val="32"/>
          <w:szCs w:val="32"/>
        </w:rPr>
        <w:t>。</w:t>
      </w:r>
      <w:r>
        <w:rPr>
          <w:rFonts w:ascii="仿宋" w:eastAsia="仿宋" w:cs="仿宋" w:hint="eastAsia"/>
          <w:sz w:val="32"/>
          <w:szCs w:val="32"/>
        </w:rPr>
        <w:t>执法人员</w:t>
      </w:r>
      <w:r>
        <w:rPr>
          <w:rFonts w:ascii="仿宋" w:eastAsia="仿宋" w:cs="仿宋"/>
          <w:sz w:val="32"/>
          <w:szCs w:val="32"/>
        </w:rPr>
        <w:t>依据《医疗器械监督管理条例》第七十条第三项</w:t>
      </w:r>
      <w:r>
        <w:rPr>
          <w:rFonts w:ascii="仿宋" w:eastAsia="仿宋" w:cs="仿宋" w:hint="eastAsia"/>
          <w:sz w:val="32"/>
          <w:szCs w:val="32"/>
        </w:rPr>
        <w:t>的规定，对上述医疗器械予以扣押，并出具了</w:t>
      </w:r>
      <w:r>
        <w:rPr>
          <w:rFonts w:ascii="仿宋" w:eastAsia="仿宋" w:cs="仿宋"/>
          <w:sz w:val="32"/>
          <w:szCs w:val="32"/>
        </w:rPr>
        <w:t>实施行政强制措施决定书</w:t>
      </w:r>
      <w:r>
        <w:rPr>
          <w:rFonts w:ascii="仿宋" w:eastAsia="仿宋" w:cs="仿宋" w:hint="eastAsia"/>
          <w:sz w:val="32"/>
          <w:szCs w:val="32"/>
        </w:rPr>
        <w:t>秦市监</w:t>
      </w:r>
      <w:r>
        <w:rPr>
          <w:rFonts w:ascii="仿宋" w:eastAsia="仿宋" w:cs="仿宋"/>
          <w:sz w:val="32"/>
          <w:szCs w:val="32"/>
        </w:rPr>
        <w:t>强制[2022]药支1号及</w:t>
      </w:r>
      <w:r>
        <w:rPr>
          <w:rFonts w:ascii="仿宋" w:eastAsia="仿宋" w:cs="仿宋" w:hint="eastAsia"/>
          <w:sz w:val="32"/>
          <w:szCs w:val="32"/>
        </w:rPr>
        <w:t>扣押财务清单。</w:t>
      </w:r>
      <w:r>
        <w:rPr>
          <w:rFonts w:ascii="仿宋_GB2312" w:eastAsia="仿宋_GB2312" w:cs="仿宋"/>
          <w:sz w:val="32"/>
          <w:szCs w:val="32"/>
        </w:rPr>
        <w:t>2022年5月23日，执法人员再次</w:t>
      </w:r>
      <w:r>
        <w:rPr>
          <w:rFonts w:ascii="仿宋_GB2312" w:eastAsia="仿宋_GB2312" w:cs="仿宋" w:hint="eastAsia"/>
          <w:sz w:val="32"/>
          <w:szCs w:val="32"/>
        </w:rPr>
        <w:t>对</w:t>
      </w:r>
      <w:r>
        <w:rPr>
          <w:rFonts w:ascii="仿宋_GB2312" w:eastAsia="仿宋_GB2312" w:cs="仿宋"/>
          <w:sz w:val="32"/>
          <w:szCs w:val="32"/>
        </w:rPr>
        <w:t>该诊所</w:t>
      </w:r>
      <w:r>
        <w:rPr>
          <w:rFonts w:ascii="仿宋_GB2312" w:eastAsia="仿宋_GB2312" w:cs="仿宋" w:hint="eastAsia"/>
          <w:sz w:val="32"/>
          <w:szCs w:val="32"/>
        </w:rPr>
        <w:t>进行</w:t>
      </w:r>
      <w:r>
        <w:rPr>
          <w:rFonts w:ascii="仿宋_GB2312" w:eastAsia="仿宋_GB2312" w:cs="仿宋"/>
          <w:sz w:val="32"/>
          <w:szCs w:val="32"/>
        </w:rPr>
        <w:t>现场检查，发现一张收费项目为美白的收费单据,</w:t>
      </w:r>
      <w:r>
        <w:rPr>
          <w:rFonts w:ascii="仿宋_GB2312" w:eastAsia="仿宋_GB2312" w:cs="仿宋" w:hint="eastAsia"/>
          <w:sz w:val="32"/>
          <w:szCs w:val="32"/>
        </w:rPr>
        <w:t>当事人</w:t>
      </w:r>
      <w:r>
        <w:rPr>
          <w:rFonts w:ascii="仿宋_GB2312" w:eastAsia="仿宋_GB2312" w:cs="仿宋"/>
          <w:sz w:val="32"/>
          <w:szCs w:val="32"/>
        </w:rPr>
        <w:t>承认</w:t>
      </w:r>
      <w:r>
        <w:rPr>
          <w:rFonts w:ascii="仿宋" w:eastAsia="仿宋"/>
          <w:sz w:val="32"/>
          <w:szCs w:val="32"/>
        </w:rPr>
        <w:t>使用</w:t>
      </w:r>
      <w:r>
        <w:rPr>
          <w:rFonts w:ascii="仿宋_GB2312" w:eastAsia="仿宋_GB2312" w:cs="仿宋" w:hint="eastAsia"/>
          <w:sz w:val="32"/>
          <w:szCs w:val="32"/>
        </w:rPr>
        <w:t>已超过有效期的“</w:t>
      </w:r>
      <w:r>
        <w:rPr>
          <w:rFonts w:ascii="仿宋_GB2312" w:eastAsia="仿宋_GB2312" w:cs="仿宋"/>
          <w:sz w:val="32"/>
          <w:szCs w:val="32"/>
        </w:rPr>
        <w:t>牙齿</w:t>
      </w:r>
      <w:r>
        <w:rPr>
          <w:rFonts w:ascii="仿宋_GB2312" w:eastAsia="仿宋_GB2312" w:cs="仿宋" w:hint="eastAsia"/>
          <w:sz w:val="32"/>
          <w:szCs w:val="32"/>
        </w:rPr>
        <w:t>美白胶”为患者做治疗。</w:t>
      </w:r>
    </w:p>
    <w:p>
      <w:pPr>
        <w:spacing w:line="50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ascii="Times New Roman" w:eastAsia="仿宋_GB2312" w:cs="仿宋_GB2312" w:hAnsi="Times New Roman" w:hint="eastAsia"/>
          <w:sz w:val="32"/>
          <w:szCs w:val="32"/>
          <w:lang w:eastAsia="zh-CN"/>
        </w:rPr>
        <w:t>经</w:t>
      </w:r>
      <w:r>
        <w:rPr>
          <w:rFonts w:ascii="仿宋_GB2312" w:eastAsia="仿宋_GB2312" w:cs="仿宋" w:hint="eastAsia"/>
          <w:sz w:val="32"/>
          <w:szCs w:val="32"/>
          <w:lang w:eastAsia="zh-CN"/>
        </w:rPr>
        <w:t>调查，</w:t>
      </w:r>
      <w:r>
        <w:rPr>
          <w:rFonts w:ascii="Times New Roman" w:eastAsia="仿宋_GB2312" w:cs="仿宋_GB2312" w:hAnsi="Times New Roman" w:hint="eastAsia"/>
          <w:sz w:val="32"/>
          <w:szCs w:val="32"/>
        </w:rPr>
        <w:t>执法人员在</w:t>
      </w:r>
      <w:r>
        <w:rPr>
          <w:rFonts w:ascii="Times New Roman" w:eastAsia="仿宋_GB2312" w:cs="仿宋_GB2312" w:hAnsi="Times New Roman"/>
          <w:sz w:val="32"/>
          <w:szCs w:val="32"/>
        </w:rPr>
        <w:t>海港区蓝天口腔诊所</w:t>
      </w:r>
      <w:r>
        <w:rPr>
          <w:rFonts w:ascii="Times New Roman" w:eastAsia="仿宋_GB2312" w:cs="仿宋_GB2312" w:hAnsi="Times New Roman" w:hint="eastAsia"/>
          <w:sz w:val="32"/>
          <w:szCs w:val="32"/>
        </w:rPr>
        <w:t>扣押的已经超过保质期的“</w:t>
      </w:r>
      <w:r>
        <w:rPr>
          <w:rFonts w:ascii="仿宋" w:eastAsia="仿宋" w:hint="eastAsia"/>
          <w:sz w:val="32"/>
          <w:szCs w:val="32"/>
        </w:rPr>
        <w:t>牙齿美白胶</w:t>
      </w:r>
      <w:r>
        <w:rPr>
          <w:rFonts w:ascii="Times New Roman" w:eastAsia="仿宋_GB2312" w:cs="仿宋_GB2312" w:hAnsi="Times New Roman" w:hint="eastAsia"/>
          <w:sz w:val="32"/>
          <w:szCs w:val="32"/>
        </w:rPr>
        <w:t>”、“</w:t>
      </w:r>
      <w:r>
        <w:rPr>
          <w:rFonts w:ascii="仿宋" w:eastAsia="仿宋" w:hint="eastAsia"/>
          <w:sz w:val="32"/>
          <w:szCs w:val="32"/>
        </w:rPr>
        <w:t>牙胶尖</w:t>
      </w:r>
      <w:r>
        <w:rPr>
          <w:rFonts w:ascii="Times New Roman" w:eastAsia="仿宋_GB2312" w:cs="仿宋_GB2312" w:hAnsi="Times New Roman" w:hint="eastAsia"/>
          <w:sz w:val="32"/>
          <w:szCs w:val="32"/>
        </w:rPr>
        <w:t>”，负责人</w:t>
      </w:r>
      <w:r>
        <w:rPr>
          <w:rFonts w:ascii="Times New Roman" w:eastAsia="仿宋_GB2312" w:cs="仿宋_GB2312" w:hAnsi="Times New Roman"/>
          <w:sz w:val="32"/>
          <w:szCs w:val="32"/>
        </w:rPr>
        <w:t>温长兴</w:t>
      </w:r>
      <w:r>
        <w:rPr>
          <w:rFonts w:ascii="仿宋" w:eastAsia="仿宋" w:cs="仿宋"/>
          <w:sz w:val="32"/>
          <w:szCs w:val="32"/>
        </w:rPr>
        <w:t>不能提供</w:t>
      </w:r>
      <w:r>
        <w:rPr>
          <w:rFonts w:ascii="仿宋" w:eastAsia="仿宋" w:cs="仿宋" w:hint="eastAsia"/>
          <w:sz w:val="32"/>
          <w:szCs w:val="32"/>
        </w:rPr>
        <w:t>销售方的资质证明文件、不能提供</w:t>
      </w:r>
      <w:r>
        <w:rPr>
          <w:rFonts w:ascii="仿宋" w:eastAsia="仿宋" w:cs="仿宋"/>
          <w:sz w:val="32"/>
          <w:szCs w:val="32"/>
        </w:rPr>
        <w:t>随货同行单据</w:t>
      </w:r>
      <w:r>
        <w:rPr>
          <w:rFonts w:ascii="仿宋" w:eastAsia="仿宋" w:cs="仿宋" w:hint="eastAsia"/>
          <w:sz w:val="32"/>
          <w:szCs w:val="32"/>
        </w:rPr>
        <w:t>及购货发票</w:t>
      </w:r>
      <w:r>
        <w:rPr>
          <w:rFonts w:ascii="仿宋" w:eastAsia="仿宋" w:cs="仿宋"/>
          <w:sz w:val="32"/>
          <w:szCs w:val="32"/>
        </w:rPr>
        <w:t>、</w:t>
      </w:r>
      <w:r>
        <w:rPr>
          <w:rFonts w:ascii="仿宋" w:eastAsia="仿宋" w:cs="仿宋" w:hint="eastAsia"/>
          <w:sz w:val="32"/>
          <w:szCs w:val="32"/>
        </w:rPr>
        <w:t>也不能提供上述器械的</w:t>
      </w:r>
      <w:r>
        <w:rPr>
          <w:rFonts w:ascii="仿宋" w:eastAsia="仿宋" w:cs="仿宋"/>
          <w:sz w:val="32"/>
          <w:szCs w:val="32"/>
        </w:rPr>
        <w:t>检验合格证明等相关</w:t>
      </w:r>
      <w:r>
        <w:rPr>
          <w:rFonts w:ascii="仿宋" w:eastAsia="仿宋" w:cs="仿宋" w:hint="eastAsia"/>
          <w:sz w:val="32"/>
          <w:szCs w:val="32"/>
        </w:rPr>
        <w:t>资料。在调查中询问笔录中当事人辨</w:t>
      </w:r>
      <w:r>
        <w:rPr>
          <w:rFonts w:ascii="仿宋" w:eastAsia="仿宋" w:cs="仿宋"/>
          <w:sz w:val="32"/>
          <w:szCs w:val="32"/>
        </w:rPr>
        <w:t>称</w:t>
      </w:r>
      <w:r>
        <w:rPr>
          <w:rFonts w:ascii="仿宋" w:eastAsia="仿宋" w:cs="仿宋" w:hint="eastAsia"/>
          <w:sz w:val="32"/>
          <w:szCs w:val="32"/>
        </w:rPr>
        <w:t>：“他本人不清楚上述医疗器械的购进情况，是已离职的</w:t>
      </w:r>
      <w:r>
        <w:rPr>
          <w:rFonts w:ascii="仿宋" w:eastAsia="仿宋" w:cs="仿宋"/>
          <w:sz w:val="32"/>
          <w:szCs w:val="32"/>
        </w:rPr>
        <w:t>店长张杰芳采购的</w:t>
      </w:r>
      <w:r>
        <w:rPr>
          <w:rFonts w:ascii="仿宋" w:eastAsia="仿宋" w:cs="仿宋" w:hint="eastAsia"/>
          <w:sz w:val="32"/>
          <w:szCs w:val="32"/>
        </w:rPr>
        <w:t>，现在</w:t>
      </w:r>
      <w:r>
        <w:rPr>
          <w:rFonts w:ascii="仿宋" w:eastAsia="仿宋" w:cs="仿宋"/>
          <w:sz w:val="32"/>
          <w:szCs w:val="32"/>
        </w:rPr>
        <w:t>无法</w:t>
      </w:r>
      <w:r>
        <w:rPr>
          <w:rFonts w:ascii="仿宋" w:eastAsia="仿宋" w:cs="仿宋" w:hint="eastAsia"/>
          <w:sz w:val="32"/>
          <w:szCs w:val="32"/>
        </w:rPr>
        <w:t>与</w:t>
      </w:r>
      <w:r>
        <w:rPr>
          <w:rFonts w:ascii="仿宋" w:eastAsia="仿宋" w:cs="仿宋"/>
          <w:sz w:val="32"/>
          <w:szCs w:val="32"/>
        </w:rPr>
        <w:t>张杰芳联系</w:t>
      </w:r>
      <w:r>
        <w:rPr>
          <w:rFonts w:ascii="仿宋" w:eastAsia="仿宋" w:cs="仿宋" w:hint="eastAsia"/>
          <w:sz w:val="32"/>
          <w:szCs w:val="32"/>
        </w:rPr>
        <w:t>（</w:t>
      </w:r>
      <w:r>
        <w:rPr>
          <w:rFonts w:ascii="仿宋" w:eastAsia="仿宋" w:cs="仿宋"/>
          <w:sz w:val="32"/>
          <w:szCs w:val="32"/>
        </w:rPr>
        <w:t>温长兴提供的张杰芳</w:t>
      </w:r>
      <w:r>
        <w:rPr>
          <w:rFonts w:ascii="仿宋" w:eastAsia="仿宋" w:cs="仿宋" w:hint="eastAsia"/>
          <w:sz w:val="32"/>
          <w:szCs w:val="32"/>
        </w:rPr>
        <w:t>手机号：</w:t>
      </w:r>
      <w:r>
        <w:rPr>
          <w:rFonts w:ascii="仿宋" w:eastAsia="仿宋" w:cs="仿宋"/>
          <w:sz w:val="32"/>
          <w:szCs w:val="32"/>
        </w:rPr>
        <w:t>15033351118</w:t>
      </w:r>
      <w:r>
        <w:rPr>
          <w:rFonts w:ascii="仿宋" w:eastAsia="仿宋" w:cs="仿宋" w:hint="eastAsia"/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Times New Roman" w:eastAsia="仿宋_GB2312" w:cs="仿宋_GB2312" w:hAnsi="Times New Roman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另查明：当事人购进的</w:t>
      </w:r>
      <w:r>
        <w:rPr>
          <w:rFonts w:ascii="仿宋" w:eastAsia="仿宋" w:cs="仿宋"/>
          <w:sz w:val="32"/>
          <w:szCs w:val="32"/>
        </w:rPr>
        <w:t>牙齿美白胶医疗器械注册证编号：国械注进20193171560，</w:t>
      </w:r>
      <w:r>
        <w:rPr>
          <w:rFonts w:ascii="仿宋" w:eastAsia="仿宋" w:cs="仿宋" w:hint="eastAsia"/>
          <w:sz w:val="32"/>
          <w:szCs w:val="32"/>
        </w:rPr>
        <w:t>属</w:t>
      </w:r>
      <w:r>
        <w:rPr>
          <w:rFonts w:ascii="仿宋" w:eastAsia="仿宋" w:cs="仿宋"/>
          <w:sz w:val="32"/>
          <w:szCs w:val="32"/>
        </w:rPr>
        <w:t>进口第三类医疗器械</w:t>
      </w:r>
      <w:r>
        <w:rPr>
          <w:rFonts w:ascii="仿宋" w:eastAsia="仿宋" w:cs="仿宋" w:hint="eastAsia"/>
          <w:sz w:val="32"/>
          <w:szCs w:val="32"/>
        </w:rPr>
        <w:t>。该诊所</w:t>
      </w:r>
      <w:r>
        <w:rPr>
          <w:rFonts w:ascii="仿宋" w:eastAsia="仿宋" w:cs="仿宋"/>
          <w:sz w:val="32"/>
          <w:szCs w:val="32"/>
        </w:rPr>
        <w:t>收费单</w:t>
      </w:r>
      <w:r>
        <w:rPr>
          <w:rFonts w:ascii="仿宋" w:eastAsia="仿宋" w:cs="仿宋" w:hint="eastAsia"/>
          <w:sz w:val="32"/>
          <w:szCs w:val="32"/>
        </w:rPr>
        <w:t>中记载了使用上述医疗器械的时间及收费情况</w:t>
      </w:r>
      <w:r>
        <w:rPr>
          <w:rFonts w:ascii="仿宋" w:eastAsia="仿宋" w:cs="仿宋"/>
          <w:sz w:val="32"/>
          <w:szCs w:val="32"/>
        </w:rPr>
        <w:t>（单据号：0023179</w:t>
      </w:r>
      <w:r>
        <w:rPr>
          <w:rFonts w:ascii="仿宋" w:eastAsia="仿宋" w:cs="仿宋" w:hint="eastAsia"/>
          <w:sz w:val="32"/>
          <w:szCs w:val="32"/>
        </w:rPr>
        <w:t>；</w:t>
      </w:r>
      <w:r>
        <w:rPr>
          <w:rFonts w:ascii="仿宋_GB2312" w:eastAsia="仿宋_GB2312" w:cs="仿宋"/>
          <w:sz w:val="32"/>
          <w:szCs w:val="32"/>
        </w:rPr>
        <w:t>收费项目</w:t>
      </w:r>
      <w:r>
        <w:rPr>
          <w:rFonts w:ascii="仿宋_GB2312" w:eastAsia="仿宋_GB2312" w:cs="仿宋" w:hint="eastAsia"/>
          <w:sz w:val="32"/>
          <w:szCs w:val="32"/>
        </w:rPr>
        <w:t>：</w:t>
      </w:r>
      <w:r>
        <w:rPr>
          <w:rFonts w:ascii="仿宋" w:eastAsia="仿宋" w:cs="仿宋"/>
          <w:sz w:val="32"/>
          <w:szCs w:val="32"/>
        </w:rPr>
        <w:t>美白，共计15元，收款时间是2022-03-29）</w:t>
      </w:r>
      <w:r>
        <w:rPr>
          <w:rFonts w:ascii="仿宋" w:eastAsia="仿宋" w:cs="仿宋" w:hint="eastAsia"/>
          <w:sz w:val="32"/>
          <w:szCs w:val="32"/>
        </w:rPr>
        <w:t>。温长兴在调查笔录中承认使用过已超过保质期的美白胶一次，收费15元。</w:t>
      </w:r>
      <w:r>
        <w:rPr>
          <w:rFonts w:ascii="仿宋" w:eastAsia="仿宋" w:cs="仿宋"/>
          <w:sz w:val="32"/>
          <w:szCs w:val="32"/>
        </w:rPr>
        <w:t>该牙齿</w:t>
      </w:r>
      <w:r>
        <w:rPr>
          <w:rFonts w:ascii="仿宋" w:eastAsia="仿宋" w:cs="仿宋" w:hint="eastAsia"/>
          <w:sz w:val="32"/>
          <w:szCs w:val="32"/>
        </w:rPr>
        <w:t>美白胶购进价</w:t>
      </w:r>
      <w:r>
        <w:rPr>
          <w:rFonts w:ascii="仿宋" w:eastAsia="仿宋"/>
          <w:sz w:val="32"/>
          <w:szCs w:val="32"/>
          <w:lang w:val="en-US" w:eastAsia="zh-CN"/>
        </w:rPr>
        <w:t>120元/盒</w:t>
      </w:r>
      <w:r>
        <w:rPr>
          <w:rFonts w:ascii="仿宋" w:eastAsia="仿宋" w:cs="仿宋"/>
          <w:sz w:val="32"/>
          <w:szCs w:val="32"/>
        </w:rPr>
        <w:t>，</w:t>
      </w:r>
      <w:r>
        <w:rPr>
          <w:rFonts w:ascii="仿宋" w:eastAsia="仿宋" w:cs="仿宋" w:hint="eastAsia"/>
          <w:sz w:val="32"/>
          <w:szCs w:val="32"/>
        </w:rPr>
        <w:t>共购进</w:t>
      </w:r>
      <w:r>
        <w:rPr>
          <w:rFonts w:ascii="仿宋" w:eastAsia="仿宋" w:cs="仿宋"/>
          <w:sz w:val="32"/>
          <w:szCs w:val="32"/>
        </w:rPr>
        <w:t>2盒，</w:t>
      </w:r>
      <w:r>
        <w:rPr>
          <w:rFonts w:ascii="仿宋" w:eastAsia="仿宋" w:cs="仿宋" w:hint="eastAsia"/>
          <w:sz w:val="32"/>
          <w:szCs w:val="32"/>
        </w:rPr>
        <w:t>牙胶尖购进价</w:t>
      </w:r>
      <w:r>
        <w:rPr>
          <w:rFonts w:ascii="仿宋" w:eastAsia="仿宋"/>
          <w:sz w:val="32"/>
          <w:szCs w:val="32"/>
          <w:lang w:val="en-US" w:eastAsia="zh-CN"/>
        </w:rPr>
        <w:t>6.8元/盒</w:t>
      </w:r>
      <w:r>
        <w:rPr>
          <w:rFonts w:ascii="仿宋" w:eastAsia="仿宋" w:cs="仿宋"/>
          <w:sz w:val="32"/>
          <w:szCs w:val="32"/>
        </w:rPr>
        <w:t>，共</w:t>
      </w:r>
      <w:r>
        <w:rPr>
          <w:rFonts w:ascii="仿宋" w:eastAsia="仿宋" w:cs="仿宋" w:hint="eastAsia"/>
          <w:sz w:val="32"/>
          <w:szCs w:val="32"/>
        </w:rPr>
        <w:t>购进</w:t>
      </w:r>
      <w:r>
        <w:rPr>
          <w:rFonts w:ascii="仿宋" w:eastAsia="仿宋"/>
          <w:sz w:val="32"/>
          <w:szCs w:val="32"/>
          <w:lang w:val="en-US" w:eastAsia="zh-CN"/>
        </w:rPr>
        <w:t>51盒</w:t>
      </w:r>
      <w:r>
        <w:rPr>
          <w:rFonts w:ascii="仿宋" w:eastAsia="仿宋" w:cs="仿宋"/>
          <w:sz w:val="32"/>
          <w:szCs w:val="32"/>
        </w:rPr>
        <w:t>，</w:t>
      </w:r>
      <w:r>
        <w:rPr>
          <w:rFonts w:ascii="仿宋" w:eastAsia="仿宋" w:cs="仿宋" w:hint="eastAsia"/>
          <w:sz w:val="32"/>
          <w:szCs w:val="32"/>
        </w:rPr>
        <w:t>所以，本案的货值金额120×2+6.8×51=586.8元，不足10000元，本案</w:t>
      </w:r>
      <w:r>
        <w:rPr>
          <w:rFonts w:ascii="仿宋" w:eastAsia="仿宋" w:cs="仿宋"/>
          <w:sz w:val="32"/>
          <w:szCs w:val="32"/>
        </w:rPr>
        <w:t>的</w:t>
      </w:r>
      <w:r>
        <w:rPr>
          <w:rFonts w:ascii="仿宋" w:eastAsia="仿宋" w:cs="仿宋" w:hint="eastAsia"/>
          <w:sz w:val="32"/>
          <w:szCs w:val="32"/>
        </w:rPr>
        <w:t>违法所得</w:t>
      </w:r>
      <w:r>
        <w:rPr>
          <w:rFonts w:ascii="仿宋" w:eastAsia="仿宋" w:cs="仿宋"/>
          <w:sz w:val="32"/>
          <w:szCs w:val="32"/>
        </w:rPr>
        <w:t>为15元</w:t>
      </w:r>
      <w:r>
        <w:rPr>
          <w:rFonts w:ascii="仿宋" w:eastAsia="仿宋" w:cs="仿宋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仿宋" w:eastAsia="仿宋" w:cs="仿宋_GB2312" w:hint="eastAsia"/>
          <w:sz w:val="32"/>
          <w:szCs w:val="32"/>
        </w:rPr>
      </w:pPr>
      <w:r>
        <w:rPr>
          <w:rFonts w:ascii="仿宋" w:eastAsia="仿宋" w:cs="仿宋_GB2312" w:hint="eastAsia"/>
          <w:sz w:val="32"/>
          <w:szCs w:val="32"/>
        </w:rPr>
        <w:t>经</w:t>
      </w:r>
      <w:r>
        <w:rPr>
          <w:rFonts w:ascii="仿宋" w:eastAsia="仿宋" w:cs="仿宋" w:hint="eastAsia"/>
          <w:sz w:val="32"/>
          <w:szCs w:val="32"/>
        </w:rPr>
        <w:t>执法人员现场核实、询问调查、收集证据，违法事实已基本调查清楚，证据确实充分并</w:t>
      </w:r>
      <w:r>
        <w:rPr>
          <w:rFonts w:ascii="仿宋" w:eastAsia="仿宋" w:cs="仿宋_GB2312" w:hint="eastAsia"/>
          <w:sz w:val="32"/>
          <w:szCs w:val="32"/>
        </w:rPr>
        <w:t>形成完整的证据链。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Times New Roman" w:eastAsia="仿宋_GB2312" w:cs="仿宋_GB2312" w:hAnsi="Times New Roman" w:hint="eastAsia"/>
          <w:sz w:val="32"/>
          <w:szCs w:val="32"/>
        </w:rPr>
      </w:pPr>
      <w:r>
        <w:rPr>
          <w:rFonts w:ascii="Times New Roman" w:eastAsia="仿宋_GB2312" w:cs="仿宋_GB2312" w:hAnsi="Times New Roman" w:hint="eastAsia"/>
          <w:sz w:val="32"/>
          <w:szCs w:val="32"/>
          <w:lang w:eastAsia="zh-CN"/>
        </w:rPr>
        <w:t>经查，</w:t>
      </w:r>
      <w:r>
        <w:rPr>
          <w:rFonts w:ascii="Times New Roman" w:eastAsia="仿宋_GB2312" w:cs="仿宋_GB2312" w:hAnsi="Times New Roman"/>
          <w:sz w:val="32"/>
          <w:szCs w:val="32"/>
        </w:rPr>
        <w:t>海港区蓝天口腔诊所（温长兴）</w:t>
      </w:r>
      <w:r>
        <w:rPr>
          <w:rFonts w:ascii="仿宋" w:eastAsia="仿宋" w:cs="仿宋" w:hint="eastAsia"/>
          <w:bCs/>
          <w:sz w:val="32"/>
          <w:szCs w:val="32"/>
          <w:u w:val="none"/>
          <w:lang w:val="en-US" w:eastAsia="zh-CN"/>
        </w:rPr>
        <w:t>使用过期的医疗器械</w:t>
      </w:r>
      <w:r>
        <w:rPr>
          <w:rFonts w:ascii="仿宋" w:eastAsia="仿宋" w:cs="仿宋" w:hint="eastAsia"/>
          <w:sz w:val="32"/>
          <w:szCs w:val="32"/>
          <w:u w:val="none"/>
          <w:lang w:val="en-US" w:eastAsia="zh-CN"/>
        </w:rPr>
        <w:t>的行为，违反了《医疗器械监督管理条例》</w:t>
      </w:r>
      <w:r>
        <w:rPr>
          <w:rFonts w:ascii="仿宋" w:eastAsia="仿宋" w:cs="仿宋" w:hint="eastAsia"/>
          <w:sz w:val="32"/>
          <w:szCs w:val="32"/>
        </w:rPr>
        <w:t>第</w:t>
      </w:r>
      <w:r>
        <w:rPr>
          <w:rFonts w:ascii="仿宋" w:eastAsia="仿宋" w:cs="仿宋"/>
          <w:sz w:val="32"/>
          <w:szCs w:val="32"/>
        </w:rPr>
        <w:t>五十五</w:t>
      </w:r>
      <w:r>
        <w:rPr>
          <w:rFonts w:ascii="仿宋" w:eastAsia="仿宋" w:cs="仿宋" w:hint="eastAsia"/>
          <w:sz w:val="32"/>
          <w:szCs w:val="32"/>
        </w:rPr>
        <w:t>条的规定，依据《医疗器械监督管理条例》第</w:t>
      </w:r>
      <w:r>
        <w:rPr>
          <w:rFonts w:ascii="仿宋" w:eastAsia="仿宋" w:cs="仿宋"/>
          <w:sz w:val="32"/>
          <w:szCs w:val="32"/>
        </w:rPr>
        <w:t>八</w:t>
      </w:r>
      <w:r>
        <w:rPr>
          <w:rFonts w:ascii="仿宋" w:eastAsia="仿宋" w:cs="仿宋" w:hint="eastAsia"/>
          <w:sz w:val="32"/>
          <w:szCs w:val="32"/>
        </w:rPr>
        <w:t>十六条第一款第三项</w:t>
      </w:r>
      <w:r>
        <w:rPr>
          <w:rFonts w:ascii="仿宋" w:eastAsia="仿宋" w:cs="仿宋" w:hint="eastAsia"/>
          <w:sz w:val="32"/>
          <w:szCs w:val="32"/>
          <w:u w:val="none"/>
          <w:lang w:val="en-US" w:eastAsia="zh-CN"/>
        </w:rPr>
        <w:t>进行处罚。</w:t>
      </w:r>
      <w:r>
        <w:rPr>
          <w:rFonts w:ascii="Times New Roman" w:eastAsia="仿宋_GB2312" w:cs="仿宋_GB2312" w:hAnsi="Times New Roman"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Times New Roman" w:eastAsia="仿宋_GB2312" w:cs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上述事实，主要有以下证据证明：</w:t>
      </w:r>
    </w:p>
    <w:p>
      <w:pPr>
        <w:spacing w:line="500" w:lineRule="exact"/>
        <w:ind w:firstLineChars="200" w:firstLine="640"/>
        <w:jc w:val="left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1.当事人的</w:t>
      </w:r>
      <w:r>
        <w:rPr>
          <w:rFonts w:ascii="仿宋" w:eastAsia="仿宋" w:cs="仿宋" w:hint="eastAsia"/>
          <w:sz w:val="32"/>
          <w:szCs w:val="32"/>
        </w:rPr>
        <w:t>《</w:t>
      </w:r>
      <w:r>
        <w:rPr>
          <w:rFonts w:ascii="仿宋" w:eastAsia="仿宋" w:cs="仿宋"/>
          <w:sz w:val="32"/>
          <w:szCs w:val="32"/>
        </w:rPr>
        <w:t>营业执照</w:t>
      </w:r>
      <w:r>
        <w:rPr>
          <w:rFonts w:ascii="仿宋" w:eastAsia="仿宋" w:cs="仿宋" w:hint="eastAsia"/>
          <w:sz w:val="32"/>
          <w:szCs w:val="32"/>
        </w:rPr>
        <w:t>》、《</w:t>
      </w:r>
      <w:r>
        <w:rPr>
          <w:rFonts w:ascii="仿宋" w:eastAsia="仿宋" w:cs="仿宋"/>
          <w:sz w:val="32"/>
          <w:szCs w:val="32"/>
        </w:rPr>
        <w:t>海港区诊所备案证明</w:t>
      </w:r>
      <w:r>
        <w:rPr>
          <w:rFonts w:ascii="仿宋" w:eastAsia="仿宋" w:cs="仿宋" w:hint="eastAsia"/>
          <w:sz w:val="32"/>
          <w:szCs w:val="32"/>
        </w:rPr>
        <w:t>》</w:t>
      </w:r>
      <w:r>
        <w:rPr>
          <w:rFonts w:ascii="仿宋" w:eastAsia="仿宋" w:cs="仿宋" w:hint="eastAsia"/>
          <w:bCs/>
          <w:sz w:val="32"/>
          <w:szCs w:val="32"/>
        </w:rPr>
        <w:t xml:space="preserve">复印件，证明当事人的主体资格。                                    </w:t>
      </w:r>
    </w:p>
    <w:p>
      <w:pPr>
        <w:spacing w:line="500" w:lineRule="exact"/>
        <w:ind w:firstLineChars="200" w:firstLine="640"/>
        <w:jc w:val="left"/>
        <w:rPr>
          <w:rFonts w:ascii="仿宋" w:eastAsia="仿宋" w:cs="仿宋"/>
          <w:bCs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2.该</w:t>
      </w:r>
      <w:r>
        <w:rPr>
          <w:rFonts w:ascii="仿宋" w:eastAsia="仿宋" w:cs="仿宋"/>
          <w:bCs/>
          <w:sz w:val="32"/>
          <w:szCs w:val="32"/>
        </w:rPr>
        <w:t>诊所经营者温长兴</w:t>
      </w:r>
      <w:r>
        <w:rPr>
          <w:rFonts w:ascii="仿宋" w:eastAsia="仿宋" w:cs="仿宋" w:hint="eastAsia"/>
          <w:bCs/>
          <w:sz w:val="32"/>
          <w:szCs w:val="32"/>
        </w:rPr>
        <w:t xml:space="preserve">的询问笔录，证明涉案产品的使用情况以及违法事实。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bCs/>
          <w:sz w:val="32"/>
          <w:szCs w:val="32"/>
        </w:rPr>
        <w:t>3.202</w:t>
      </w:r>
      <w:r>
        <w:rPr>
          <w:rFonts w:ascii="仿宋" w:eastAsia="仿宋" w:cs="仿宋"/>
          <w:bCs/>
          <w:sz w:val="32"/>
          <w:szCs w:val="32"/>
        </w:rPr>
        <w:t>2</w:t>
      </w:r>
      <w:r>
        <w:rPr>
          <w:rFonts w:ascii="仿宋" w:eastAsia="仿宋" w:cs="仿宋" w:hint="eastAsia"/>
          <w:bCs/>
          <w:sz w:val="32"/>
          <w:szCs w:val="32"/>
        </w:rPr>
        <w:t>年</w:t>
      </w:r>
      <w:r>
        <w:rPr>
          <w:rFonts w:ascii="仿宋" w:eastAsia="仿宋" w:cs="仿宋"/>
          <w:bCs/>
          <w:sz w:val="32"/>
          <w:szCs w:val="32"/>
        </w:rPr>
        <w:t>4</w:t>
      </w:r>
      <w:r>
        <w:rPr>
          <w:rFonts w:ascii="仿宋" w:eastAsia="仿宋" w:cs="仿宋" w:hint="eastAsia"/>
          <w:bCs/>
          <w:sz w:val="32"/>
          <w:szCs w:val="32"/>
        </w:rPr>
        <w:t>月</w:t>
      </w:r>
      <w:r>
        <w:rPr>
          <w:rFonts w:ascii="仿宋" w:eastAsia="仿宋" w:cs="仿宋"/>
          <w:bCs/>
          <w:sz w:val="32"/>
          <w:szCs w:val="32"/>
        </w:rPr>
        <w:t>12</w:t>
      </w:r>
      <w:r>
        <w:rPr>
          <w:rFonts w:ascii="仿宋" w:eastAsia="仿宋" w:cs="仿宋" w:hint="eastAsia"/>
          <w:bCs/>
          <w:sz w:val="32"/>
          <w:szCs w:val="32"/>
        </w:rPr>
        <w:t>日的</w:t>
      </w:r>
      <w:r>
        <w:rPr>
          <w:rFonts w:ascii="仿宋" w:eastAsia="仿宋" w:cs="仿宋" w:hint="eastAsia"/>
          <w:color w:val="000000"/>
          <w:sz w:val="32"/>
          <w:szCs w:val="32"/>
        </w:rPr>
        <w:t>现场检查笔录</w:t>
      </w:r>
      <w:r>
        <w:rPr>
          <w:rFonts w:ascii="仿宋" w:eastAsia="仿宋" w:cs="仿宋"/>
          <w:color w:val="000000"/>
          <w:sz w:val="32"/>
          <w:szCs w:val="32"/>
        </w:rPr>
        <w:t>、蓝天口腔病历单</w:t>
      </w:r>
      <w:r>
        <w:rPr>
          <w:rFonts w:ascii="仿宋" w:eastAsia="仿宋" w:cs="仿宋" w:hint="eastAsia"/>
          <w:color w:val="000000"/>
          <w:sz w:val="32"/>
          <w:szCs w:val="32"/>
        </w:rPr>
        <w:t>等资料，证明</w:t>
      </w:r>
      <w:r>
        <w:rPr>
          <w:rFonts w:ascii="仿宋" w:eastAsia="仿宋" w:cs="仿宋" w:hint="eastAsia"/>
          <w:sz w:val="32"/>
          <w:szCs w:val="30"/>
        </w:rPr>
        <w:t>执法人员现场检查情况及当事人的违法事实</w:t>
      </w:r>
      <w:r>
        <w:rPr>
          <w:rFonts w:ascii="仿宋" w:eastAsia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cs="仿宋" w:hint="eastAsia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196" w:firstLine="627"/>
        <w:textAlignment w:val="auto"/>
        <w:rPr>
          <w:rFonts w:ascii="Times New Roman" w:eastAsia="仿宋_GB2312" w:cs="仿宋_GB2312" w:hAnsi="Times New Roman"/>
          <w:bCs/>
          <w:sz w:val="32"/>
          <w:szCs w:val="32"/>
        </w:rPr>
      </w:pPr>
      <w:r>
        <w:rPr>
          <w:rFonts w:ascii="Times New Roman" w:eastAsia="仿宋_GB2312" w:cs="仿宋_GB2312" w:hAnsi="Times New Roman" w:hint="eastAsia"/>
          <w:bCs/>
          <w:sz w:val="32"/>
          <w:szCs w:val="32"/>
          <w:lang w:val="en-US" w:eastAsia="zh-CN"/>
        </w:rPr>
        <w:t>本局认为：</w:t>
      </w:r>
      <w:r>
        <w:rPr>
          <w:rFonts w:ascii="Times New Roman" w:eastAsia="仿宋_GB2312" w:cs="仿宋_GB2312" w:hAnsi="Times New Roman" w:hint="eastAsia"/>
          <w:sz w:val="32"/>
          <w:szCs w:val="32"/>
          <w:lang w:val="en-US" w:eastAsia="zh-CN"/>
        </w:rPr>
        <w:t>当事人作为医疗机构，</w:t>
      </w:r>
      <w:r>
        <w:rPr>
          <w:rFonts w:ascii="仿宋" w:eastAsia="仿宋" w:cs="仿宋"/>
          <w:sz w:val="32"/>
          <w:szCs w:val="32"/>
        </w:rPr>
        <w:t>在执法人员检查的时候拒不配合</w:t>
      </w:r>
      <w:r>
        <w:rPr>
          <w:rFonts w:ascii="仿宋" w:eastAsia="仿宋" w:cs="仿宋" w:hint="eastAsia"/>
          <w:sz w:val="32"/>
          <w:szCs w:val="32"/>
        </w:rPr>
        <w:t>，多次</w:t>
      </w:r>
      <w:r>
        <w:rPr>
          <w:rFonts w:ascii="仿宋" w:eastAsia="仿宋" w:cs="仿宋"/>
          <w:sz w:val="32"/>
          <w:szCs w:val="32"/>
        </w:rPr>
        <w:t>拒绝在执法文书上签字</w:t>
      </w:r>
      <w:r>
        <w:rPr>
          <w:rFonts w:ascii="仿宋" w:eastAsia="仿宋" w:cs="仿宋" w:hint="eastAsia"/>
          <w:sz w:val="32"/>
          <w:szCs w:val="32"/>
        </w:rPr>
        <w:t>。对已超过有效期限上述医疗期的外包装进行涂改、损毁。</w:t>
      </w:r>
      <w:r>
        <w:rPr>
          <w:rFonts w:ascii="仿宋" w:eastAsia="仿宋" w:cs="仿宋"/>
          <w:sz w:val="32"/>
          <w:szCs w:val="32"/>
        </w:rPr>
        <w:t>牙齿美白胶属于进口第三类医疗器械，</w:t>
      </w:r>
      <w:r>
        <w:rPr>
          <w:rFonts w:ascii="仿宋" w:eastAsia="仿宋" w:cs="仿宋" w:hint="eastAsia"/>
          <w:sz w:val="32"/>
          <w:szCs w:val="32"/>
        </w:rPr>
        <w:t>参照《河北省</w:t>
      </w:r>
      <w:r>
        <w:rPr>
          <w:rFonts w:ascii="仿宋" w:eastAsia="仿宋" w:cs="仿宋"/>
          <w:sz w:val="32"/>
          <w:szCs w:val="32"/>
        </w:rPr>
        <w:t>医疗器械</w:t>
      </w:r>
      <w:r>
        <w:rPr>
          <w:rFonts w:ascii="仿宋" w:eastAsia="仿宋" w:cs="仿宋" w:hint="eastAsia"/>
          <w:sz w:val="32"/>
          <w:szCs w:val="32"/>
        </w:rPr>
        <w:t>行政处罚裁量适用</w:t>
      </w:r>
      <w:r>
        <w:rPr>
          <w:rFonts w:ascii="仿宋" w:eastAsia="仿宋" w:cs="仿宋"/>
          <w:sz w:val="32"/>
          <w:szCs w:val="32"/>
        </w:rPr>
        <w:t>情形</w:t>
      </w:r>
      <w:r>
        <w:rPr>
          <w:rFonts w:ascii="仿宋" w:eastAsia="仿宋" w:cs="仿宋" w:hint="eastAsia"/>
          <w:sz w:val="32"/>
          <w:szCs w:val="32"/>
        </w:rPr>
        <w:t>》</w:t>
      </w:r>
      <w:r>
        <w:rPr>
          <w:rFonts w:ascii="仿宋" w:eastAsia="仿宋" w:cs="仿宋"/>
          <w:sz w:val="32"/>
          <w:szCs w:val="32"/>
        </w:rPr>
        <w:t>涉案产品属于第三类医疗器械的、</w:t>
      </w:r>
      <w:r>
        <w:rPr>
          <w:rFonts w:ascii="仿宋" w:eastAsia="仿宋" w:cs="仿宋" w:hint="eastAsia"/>
          <w:sz w:val="32"/>
          <w:szCs w:val="32"/>
        </w:rPr>
        <w:t>《河北省市场监督管理行政处罚裁量适用规则》第十条第（</w:t>
      </w:r>
      <w:r>
        <w:rPr>
          <w:rFonts w:ascii="仿宋" w:eastAsia="仿宋" w:cs="仿宋"/>
          <w:sz w:val="32"/>
          <w:szCs w:val="32"/>
        </w:rPr>
        <w:t>五</w:t>
      </w:r>
      <w:r>
        <w:rPr>
          <w:rFonts w:ascii="仿宋" w:eastAsia="仿宋" w:cs="仿宋" w:hint="eastAsia"/>
          <w:sz w:val="32"/>
          <w:szCs w:val="32"/>
        </w:rPr>
        <w:t>）项“当事人有下列情形之一的，可以依法从</w:t>
      </w:r>
      <w:r>
        <w:rPr>
          <w:rFonts w:ascii="仿宋" w:eastAsia="仿宋" w:cs="仿宋"/>
          <w:sz w:val="32"/>
          <w:szCs w:val="32"/>
        </w:rPr>
        <w:t>重</w:t>
      </w:r>
      <w:r>
        <w:rPr>
          <w:rFonts w:ascii="仿宋" w:eastAsia="仿宋" w:cs="仿宋" w:hint="eastAsia"/>
          <w:sz w:val="32"/>
          <w:szCs w:val="32"/>
        </w:rPr>
        <w:t>行政处罚：（</w:t>
      </w:r>
      <w:r>
        <w:rPr>
          <w:rFonts w:ascii="仿宋" w:eastAsia="仿宋" w:cs="仿宋"/>
          <w:sz w:val="32"/>
          <w:szCs w:val="32"/>
        </w:rPr>
        <w:t>五</w:t>
      </w:r>
      <w:r>
        <w:rPr>
          <w:rFonts w:ascii="仿宋" w:eastAsia="仿宋" w:cs="仿宋" w:hint="eastAsia"/>
          <w:sz w:val="32"/>
          <w:szCs w:val="32"/>
        </w:rPr>
        <w:t>）</w:t>
      </w:r>
      <w:r>
        <w:rPr>
          <w:rFonts w:ascii="仿宋" w:eastAsia="仿宋" w:cs="仿宋"/>
          <w:sz w:val="32"/>
          <w:szCs w:val="32"/>
        </w:rPr>
        <w:t>阻碍或者拒不配合行政执法人员依法执行职务或者对行政执法人员、举报人、证人等打击报复</w:t>
      </w:r>
      <w:r>
        <w:rPr>
          <w:rFonts w:ascii="仿宋" w:eastAsia="仿宋" w:cs="仿宋" w:hint="eastAsia"/>
          <w:sz w:val="32"/>
          <w:szCs w:val="32"/>
        </w:rPr>
        <w:t>”、第十</w:t>
      </w:r>
      <w:r>
        <w:rPr>
          <w:rFonts w:ascii="仿宋" w:eastAsia="仿宋" w:cs="仿宋"/>
          <w:sz w:val="32"/>
          <w:szCs w:val="32"/>
        </w:rPr>
        <w:t>三</w:t>
      </w:r>
      <w:r>
        <w:rPr>
          <w:rFonts w:ascii="仿宋" w:eastAsia="仿宋" w:cs="仿宋" w:hint="eastAsia"/>
          <w:sz w:val="32"/>
          <w:szCs w:val="32"/>
        </w:rPr>
        <w:t>条“当事人同时具有两个或者两个以上应当从</w:t>
      </w:r>
      <w:r>
        <w:rPr>
          <w:rFonts w:ascii="仿宋" w:eastAsia="仿宋" w:cs="仿宋"/>
          <w:sz w:val="32"/>
          <w:szCs w:val="32"/>
        </w:rPr>
        <w:t>重</w:t>
      </w:r>
      <w:r>
        <w:rPr>
          <w:rFonts w:ascii="仿宋" w:eastAsia="仿宋" w:cs="仿宋" w:hint="eastAsia"/>
          <w:sz w:val="32"/>
          <w:szCs w:val="32"/>
        </w:rPr>
        <w:t>行政处罚情形、且不具有从</w:t>
      </w:r>
      <w:r>
        <w:rPr>
          <w:rFonts w:ascii="仿宋" w:eastAsia="仿宋" w:cs="仿宋"/>
          <w:sz w:val="32"/>
          <w:szCs w:val="32"/>
        </w:rPr>
        <w:t>轻或者减轻</w:t>
      </w:r>
      <w:r>
        <w:rPr>
          <w:rFonts w:ascii="仿宋" w:eastAsia="仿宋" w:cs="仿宋" w:hint="eastAsia"/>
          <w:sz w:val="32"/>
          <w:szCs w:val="32"/>
        </w:rPr>
        <w:t>行政处罚情形的，应当按照法定行政处罚种类和行政处罚幅度的最</w:t>
      </w:r>
      <w:r>
        <w:rPr>
          <w:rFonts w:ascii="仿宋" w:eastAsia="仿宋" w:cs="仿宋"/>
          <w:sz w:val="32"/>
          <w:szCs w:val="32"/>
        </w:rPr>
        <w:t>高</w:t>
      </w:r>
      <w:r>
        <w:rPr>
          <w:rFonts w:ascii="仿宋" w:eastAsia="仿宋" w:cs="仿宋" w:hint="eastAsia"/>
          <w:sz w:val="32"/>
          <w:szCs w:val="32"/>
        </w:rPr>
        <w:t>限度实施行政处罚”的规定，当事人的行为符合法定幅度内从</w:t>
      </w:r>
      <w:r>
        <w:rPr>
          <w:rFonts w:ascii="仿宋" w:eastAsia="仿宋" w:cs="仿宋"/>
          <w:sz w:val="32"/>
          <w:szCs w:val="32"/>
        </w:rPr>
        <w:t>重</w:t>
      </w:r>
      <w:r>
        <w:rPr>
          <w:rFonts w:ascii="仿宋" w:eastAsia="仿宋" w:cs="仿宋" w:hint="eastAsia"/>
          <w:sz w:val="32"/>
          <w:szCs w:val="32"/>
        </w:rPr>
        <w:t>处罚情形。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20</w:t>
      </w:r>
      <w:r>
        <w:rPr>
          <w:rFonts w:ascii="仿宋" w:eastAsia="仿宋" w:hint="eastAsia"/>
          <w:sz w:val="32"/>
          <w:szCs w:val="32"/>
          <w:lang w:val="en-US" w:eastAsia="zh-CN"/>
        </w:rPr>
        <w:t>2</w:t>
      </w:r>
      <w:r>
        <w:rPr>
          <w:rFonts w:ascii="仿宋" w:eastAsia="仿宋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color w:val="auto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auto"/>
          <w:sz w:val="32"/>
          <w:szCs w:val="32"/>
        </w:rPr>
        <w:t>月</w:t>
      </w:r>
      <w:r>
        <w:rPr>
          <w:rFonts w:asci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ascii="仿宋" w:eastAsia="仿宋" w:hint="eastAsia"/>
          <w:color w:val="auto"/>
          <w:sz w:val="32"/>
          <w:szCs w:val="32"/>
        </w:rPr>
        <w:t>日</w:t>
      </w:r>
      <w:r>
        <w:rPr>
          <w:rFonts w:ascii="仿宋" w:eastAsia="仿宋" w:hint="eastAsia"/>
          <w:sz w:val="32"/>
          <w:szCs w:val="32"/>
        </w:rPr>
        <w:t>，我局依法向当事人送达了秦市监</w:t>
      </w:r>
      <w:r>
        <w:rPr>
          <w:rFonts w:ascii="仿宋" w:eastAsia="仿宋"/>
          <w:sz w:val="32"/>
          <w:szCs w:val="32"/>
          <w:lang w:eastAsia="zh-CN"/>
        </w:rPr>
        <w:t>罚</w:t>
      </w:r>
      <w:r>
        <w:rPr>
          <w:rFonts w:ascii="仿宋" w:eastAsia="仿宋" w:hint="eastAsia"/>
          <w:sz w:val="32"/>
          <w:szCs w:val="32"/>
        </w:rPr>
        <w:t>告</w:t>
      </w:r>
      <w:r>
        <w:rPr>
          <w:rFonts w:ascii="仿宋" w:eastAsia="仿宋"/>
          <w:sz w:val="32"/>
          <w:szCs w:val="32"/>
        </w:rPr>
        <w:t>[</w:t>
      </w:r>
      <w:r>
        <w:rPr>
          <w:rFonts w:ascii="仿宋" w:eastAsia="仿宋" w:hint="eastAsia"/>
          <w:sz w:val="32"/>
          <w:szCs w:val="32"/>
          <w:lang w:val="en-US" w:eastAsia="zh-CN"/>
        </w:rPr>
        <w:t>202</w:t>
      </w:r>
      <w:r>
        <w:rPr>
          <w:rFonts w:ascii="仿宋" w:eastAsia="仿宋"/>
          <w:sz w:val="32"/>
          <w:szCs w:val="32"/>
          <w:lang w:val="en-US" w:eastAsia="zh-CN"/>
        </w:rPr>
        <w:t>2</w:t>
      </w:r>
      <w:r>
        <w:rPr>
          <w:rFonts w:ascii="仿宋" w:eastAsia="仿宋"/>
          <w:sz w:val="32"/>
          <w:szCs w:val="32"/>
        </w:rPr>
        <w:t>]</w:t>
      </w:r>
      <w:r>
        <w:rPr>
          <w:rFonts w:ascii="仿宋" w:eastAsia="仿宋" w:hint="eastAsia"/>
          <w:color w:val="auto"/>
          <w:sz w:val="32"/>
          <w:szCs w:val="32"/>
        </w:rPr>
        <w:t>药支</w:t>
      </w:r>
      <w:r>
        <w:rPr>
          <w:rFonts w:asci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ascii="仿宋" w:eastAsia="仿宋" w:hint="eastAsia"/>
          <w:color w:val="auto"/>
          <w:sz w:val="32"/>
          <w:szCs w:val="32"/>
        </w:rPr>
        <w:t>号</w:t>
      </w:r>
      <w:r>
        <w:rPr>
          <w:rFonts w:ascii="仿宋" w:eastAsia="仿宋" w:hint="eastAsia"/>
          <w:sz w:val="32"/>
          <w:szCs w:val="32"/>
        </w:rPr>
        <w:t>行政处罚告知书</w:t>
      </w:r>
      <w:r>
        <w:rPr>
          <w:rFonts w:ascii="仿宋" w:eastAsia="仿宋"/>
          <w:sz w:val="32"/>
          <w:szCs w:val="32"/>
        </w:rPr>
        <w:t>,</w:t>
      </w:r>
      <w:r>
        <w:rPr>
          <w:rFonts w:ascii="仿宋" w:eastAsia="仿宋" w:hint="eastAsia"/>
          <w:sz w:val="32"/>
          <w:szCs w:val="32"/>
        </w:rPr>
        <w:t>告知当事人拟作出行政处罚决定的事实、理由、依据和处罚内容及依法享有的陈述、申辩权</w:t>
      </w:r>
      <w:r>
        <w:rPr>
          <w:rFonts w:ascii="仿宋" w:eastAsia="仿宋" w:hint="eastAsia"/>
          <w:sz w:val="32"/>
          <w:szCs w:val="32"/>
          <w:lang w:eastAsia="zh-CN"/>
        </w:rPr>
        <w:t>、听证的权利</w:t>
      </w:r>
      <w:r>
        <w:rPr>
          <w:rFonts w:ascii="仿宋" w:eastAsia="仿宋" w:hint="eastAsia"/>
          <w:sz w:val="32"/>
          <w:szCs w:val="32"/>
        </w:rPr>
        <w:t>，当事人在法定期限内未向我局提出任何陈述、申辩</w:t>
      </w:r>
      <w:r>
        <w:rPr>
          <w:rFonts w:ascii="仿宋" w:eastAsia="仿宋" w:hint="eastAsia"/>
          <w:sz w:val="32"/>
          <w:szCs w:val="32"/>
          <w:lang w:eastAsia="zh-CN"/>
        </w:rPr>
        <w:t>、听证申请</w:t>
      </w:r>
      <w:r>
        <w:rPr>
          <w:rFonts w:ascii="仿宋" w:eastAsia="仿宋"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200" w:firstLine="640"/>
        <w:jc w:val="left"/>
        <w:textAlignment w:val="auto"/>
        <w:rPr>
          <w:rFonts w:ascii="仿宋" w:eastAsia="仿宋" w:cs="仿宋" w:hint="eastAsia"/>
          <w:sz w:val="32"/>
          <w:szCs w:val="32"/>
          <w:u w:val="none"/>
          <w:lang w:val="en-US" w:eastAsia="zh-CN"/>
        </w:rPr>
      </w:pPr>
      <w:r>
        <w:rPr>
          <w:rFonts w:ascii="仿宋" w:eastAsia="仿宋" w:hint="eastAsia"/>
          <w:sz w:val="32"/>
          <w:szCs w:val="32"/>
        </w:rPr>
        <w:t>综上所述，</w:t>
      </w:r>
      <w:r>
        <w:rPr>
          <w:rFonts w:ascii="Times New Roman" w:eastAsia="仿宋_GB2312" w:cs="仿宋_GB2312" w:hAnsi="Times New Roman"/>
          <w:sz w:val="32"/>
          <w:szCs w:val="32"/>
        </w:rPr>
        <w:t>海港区蓝天口腔诊所（温长兴）</w:t>
      </w:r>
      <w:r>
        <w:rPr>
          <w:rFonts w:ascii="仿宋" w:eastAsia="仿宋" w:cs="仿宋" w:hint="eastAsia"/>
          <w:bCs/>
          <w:sz w:val="32"/>
          <w:szCs w:val="32"/>
          <w:u w:val="none"/>
          <w:lang w:val="en-US" w:eastAsia="zh-CN"/>
        </w:rPr>
        <w:t>使用过期的医疗器械</w:t>
      </w:r>
      <w:r>
        <w:rPr>
          <w:rFonts w:ascii="仿宋" w:eastAsia="仿宋" w:cs="仿宋" w:hint="eastAsia"/>
          <w:sz w:val="32"/>
          <w:szCs w:val="32"/>
          <w:u w:val="none"/>
          <w:lang w:val="en-US" w:eastAsia="zh-CN"/>
        </w:rPr>
        <w:t>的行为，违反了《医疗器械监督管理条例》</w:t>
      </w:r>
      <w:r>
        <w:rPr>
          <w:rFonts w:ascii="仿宋" w:eastAsia="仿宋" w:cs="仿宋" w:hint="eastAsia"/>
          <w:sz w:val="32"/>
          <w:szCs w:val="32"/>
        </w:rPr>
        <w:t>第</w:t>
      </w:r>
      <w:r>
        <w:rPr>
          <w:rFonts w:ascii="仿宋" w:eastAsia="仿宋" w:cs="仿宋"/>
          <w:sz w:val="32"/>
          <w:szCs w:val="32"/>
        </w:rPr>
        <w:t>五十五</w:t>
      </w:r>
      <w:r>
        <w:rPr>
          <w:rFonts w:ascii="仿宋" w:eastAsia="仿宋" w:cs="仿宋" w:hint="eastAsia"/>
          <w:sz w:val="32"/>
          <w:szCs w:val="32"/>
        </w:rPr>
        <w:t>条的规定，依据《医疗器械监督管理条例》第</w:t>
      </w:r>
      <w:r>
        <w:rPr>
          <w:rFonts w:ascii="仿宋" w:eastAsia="仿宋" w:cs="仿宋"/>
          <w:sz w:val="32"/>
          <w:szCs w:val="32"/>
        </w:rPr>
        <w:t>八</w:t>
      </w:r>
      <w:r>
        <w:rPr>
          <w:rFonts w:ascii="仿宋" w:eastAsia="仿宋" w:cs="仿宋" w:hint="eastAsia"/>
          <w:sz w:val="32"/>
          <w:szCs w:val="32"/>
        </w:rPr>
        <w:t>十六条第一款第三项</w:t>
      </w:r>
      <w:r>
        <w:rPr>
          <w:rFonts w:ascii="仿宋" w:eastAsia="仿宋" w:cs="仿宋" w:hint="eastAsia"/>
          <w:sz w:val="32"/>
          <w:szCs w:val="32"/>
          <w:u w:val="none"/>
          <w:lang w:val="en-US" w:eastAsia="zh-CN"/>
        </w:rPr>
        <w:t>“</w:t>
      </w:r>
      <w:r>
        <w:rPr>
          <w:rFonts w:ascii="仿宋" w:eastAsia="仿宋" w:hint="eastAsia"/>
          <w:sz w:val="32"/>
          <w:szCs w:val="32"/>
        </w:rPr>
        <w:t>有下列情形之一的，由负责药品监督管理的部门责令改正，没收违法生产经营使用的医疗器械；违法生产经营使用的医疗器械货值金额不足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万元的，并处</w:t>
      </w:r>
      <w:r>
        <w:rPr>
          <w:rFonts w:ascii="仿宋" w:eastAsia="仿宋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</w:rPr>
        <w:t>万元以上</w:t>
      </w:r>
      <w:r>
        <w:rPr>
          <w:rFonts w:ascii="仿宋" w:eastAsia="仿宋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万元以下罚款；货值金额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万元以上的，并处货值金额</w:t>
      </w:r>
      <w:r>
        <w:rPr>
          <w:rFonts w:ascii="仿宋" w:eastAsia="仿宋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</w:rPr>
        <w:t>倍以上</w:t>
      </w:r>
      <w:r>
        <w:rPr>
          <w:rFonts w:ascii="仿宋" w:eastAsia="仿宋"/>
          <w:sz w:val="32"/>
          <w:szCs w:val="32"/>
        </w:rPr>
        <w:t>20</w:t>
      </w:r>
      <w:r>
        <w:rPr>
          <w:rFonts w:ascii="仿宋" w:eastAsia="仿宋" w:hint="eastAsia"/>
          <w:sz w:val="32"/>
          <w:szCs w:val="32"/>
        </w:rPr>
        <w:t>倍以下罚款；情节严重的，责令停产停业，直至由原发证部门吊销医疗器械注册证、医疗器械生产许可证、医疗器械经营许可证，对违法单位的法定代表人、主要负责人、直接负责的主管人员和其他责任人员，没收违法行为发生期间自本单位所获收入，并处所获收入</w:t>
      </w:r>
      <w:r>
        <w:rPr>
          <w:rFonts w:ascii="仿宋" w:eastAsia="仿宋"/>
          <w:sz w:val="32"/>
          <w:szCs w:val="32"/>
        </w:rPr>
        <w:t>30%</w:t>
      </w:r>
      <w:r>
        <w:rPr>
          <w:rFonts w:ascii="仿宋" w:eastAsia="仿宋" w:hint="eastAsia"/>
          <w:sz w:val="32"/>
          <w:szCs w:val="32"/>
        </w:rPr>
        <w:t>以上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倍以下罚款，</w:t>
      </w:r>
      <w:r>
        <w:rPr>
          <w:rFonts w:ascii="仿宋" w:eastAsia="仿宋"/>
          <w:sz w:val="32"/>
          <w:szCs w:val="32"/>
        </w:rPr>
        <w:t>10</w:t>
      </w:r>
      <w:r>
        <w:rPr>
          <w:rFonts w:ascii="仿宋" w:eastAsia="仿宋" w:hint="eastAsia"/>
          <w:sz w:val="32"/>
          <w:szCs w:val="32"/>
        </w:rPr>
        <w:t>年内禁止其从事医疗器械生产经营活动：（三）经营、使用无合格证明文件、过期、失效、淘汰的医疗器械，或者使用未依法注册的医疗器械</w:t>
      </w:r>
      <w:r>
        <w:rPr>
          <w:rFonts w:ascii="仿宋" w:eastAsia="仿宋" w:cs="仿宋" w:hint="eastAsia"/>
          <w:sz w:val="32"/>
          <w:szCs w:val="32"/>
          <w:u w:val="none"/>
          <w:lang w:val="en-US" w:eastAsia="zh-CN"/>
        </w:rPr>
        <w:t>”</w:t>
      </w:r>
      <w:r>
        <w:rPr>
          <w:rFonts w:ascii="仿宋" w:eastAsia="仿宋" w:cs="仿宋"/>
          <w:sz w:val="32"/>
          <w:szCs w:val="32"/>
        </w:rPr>
        <w:t>,</w:t>
      </w:r>
      <w:r>
        <w:rPr>
          <w:rFonts w:ascii="仿宋" w:eastAsia="仿宋" w:cs="仿宋" w:hint="eastAsia"/>
          <w:sz w:val="32"/>
          <w:szCs w:val="32"/>
          <w:u w:val="none"/>
          <w:lang w:val="en-US" w:eastAsia="zh-CN"/>
        </w:rPr>
        <w:t>责令改正，给予当事人如下行政处罚：</w:t>
      </w:r>
    </w:p>
    <w:p>
      <w:pPr>
        <w:spacing w:line="500" w:lineRule="exact"/>
        <w:ind w:firstLineChars="196" w:firstLine="627"/>
        <w:rPr>
          <w:rFonts w:ascii="仿宋" w:eastAsia="仿宋"/>
          <w:sz w:val="32"/>
          <w:szCs w:val="32"/>
        </w:rPr>
      </w:pPr>
      <w:r>
        <w:rPr>
          <w:rFonts w:ascii="Times New Roman" w:eastAsia="仿宋_GB2312" w:cs="仿宋_GB2312" w:hAnsi="Times New Roman"/>
          <w:sz w:val="32"/>
          <w:szCs w:val="32"/>
        </w:rPr>
        <w:t>1、没收</w:t>
      </w:r>
      <w:r>
        <w:rPr>
          <w:rFonts w:ascii="仿宋" w:eastAsia="仿宋"/>
          <w:sz w:val="32"/>
          <w:szCs w:val="32"/>
        </w:rPr>
        <w:t>已过期的</w:t>
      </w:r>
      <w:r>
        <w:rPr>
          <w:rFonts w:ascii="仿宋" w:eastAsia="仿宋" w:hint="eastAsia"/>
          <w:sz w:val="32"/>
          <w:szCs w:val="32"/>
        </w:rPr>
        <w:t>牙齿美白胶的产品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盒</w:t>
      </w:r>
      <w:r>
        <w:rPr>
          <w:rFonts w:ascii="仿宋" w:eastAsia="仿宋"/>
          <w:sz w:val="32"/>
          <w:szCs w:val="32"/>
        </w:rPr>
        <w:t>、外包装上生产批号已涂改的</w:t>
      </w:r>
      <w:r>
        <w:rPr>
          <w:rFonts w:ascii="仿宋" w:eastAsia="仿宋" w:hint="eastAsia"/>
          <w:sz w:val="32"/>
          <w:szCs w:val="32"/>
        </w:rPr>
        <w:t>牙齿美白胶的产品</w:t>
      </w:r>
      <w:r>
        <w:rPr>
          <w:rFonts w:ascii="仿宋" w:eastAsia="仿宋"/>
          <w:sz w:val="32"/>
          <w:szCs w:val="32"/>
        </w:rPr>
        <w:t>1</w:t>
      </w:r>
      <w:r>
        <w:rPr>
          <w:rFonts w:ascii="仿宋" w:eastAsia="仿宋" w:hint="eastAsia"/>
          <w:sz w:val="32"/>
          <w:szCs w:val="32"/>
        </w:rPr>
        <w:t>盒</w:t>
      </w:r>
      <w:r>
        <w:rPr>
          <w:rFonts w:ascii="仿宋" w:eastAsia="仿宋"/>
          <w:sz w:val="32"/>
          <w:szCs w:val="32"/>
        </w:rPr>
        <w:t>、已过期的牙胶尖3盒、</w:t>
      </w:r>
      <w:r>
        <w:rPr>
          <w:rFonts w:ascii="仿宋" w:eastAsia="仿宋" w:hint="eastAsia"/>
          <w:sz w:val="32"/>
          <w:szCs w:val="32"/>
        </w:rPr>
        <w:t>标签撕毁</w:t>
      </w:r>
      <w:r>
        <w:rPr>
          <w:rFonts w:ascii="仿宋" w:eastAsia="仿宋"/>
          <w:sz w:val="32"/>
          <w:szCs w:val="32"/>
        </w:rPr>
        <w:t>的牙胶尖48盒</w:t>
      </w:r>
      <w:r>
        <w:rPr>
          <w:rFonts w:ascii="仿宋" w:eastAsia="仿宋" w:hint="eastAsia"/>
          <w:sz w:val="32"/>
          <w:szCs w:val="32"/>
        </w:rPr>
        <w:t>；</w:t>
      </w:r>
      <w:r>
        <w:rPr>
          <w:rFonts w:ascii="仿宋" w:eastAsia="仿宋"/>
          <w:sz w:val="32"/>
          <w:szCs w:val="32"/>
        </w:rPr>
        <w:t>2、并处50000元罚款。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Chars="200" w:firstLine="640"/>
        <w:jc w:val="left"/>
        <w:textAlignment w:val="auto"/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当事人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自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接到本处罚决定书之日起十五日内，到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秦行金财支行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（账户：秦皇岛市财政局）缴纳罚款；逾期不缴纳，每日按罚款数额的百分之三加处罚款。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ind w:firstLineChars="200" w:firstLine="640"/>
        <w:jc w:val="left"/>
        <w:rPr>
          <w:rFonts w:ascii="Times New Roman" w:eastAsia="仿宋_GB2312" w:cs="仿宋_GB2312" w:hAnsi="Times New Roman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当事人如对本处罚决定不服，可在接到本处罚决定书之日起六十日内，向秦皇岛市人民政府或者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河北省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药品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监督管理局</w:t>
      </w:r>
      <w:r>
        <w:rPr>
          <w:rFonts w:ascii="仿宋_GB2312" w:eastAsia="仿宋_GB2312" w:cs="仿宋_GB2312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申请行政复议，也可在六个月内直接向海港区人民法院提起诉讼。申请行政复议或者提起行政诉讼期间，行政处罚不停止执行。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right"/>
        <w:textAlignment w:val="baseline"/>
        <w:rPr>
          <w:rFonts w:ascii="Times New Roman" w:eastAsia="仿宋_GB2312" w:cs="仿宋_GB2312" w:hAnsi="Times New Roman" w:hint="eastAsi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right"/>
        <w:textAlignment w:val="baseline"/>
        <w:rPr>
          <w:rFonts w:ascii="Times New Roman" w:eastAsia="仿宋_GB2312" w:cs="仿宋" w:hAnsi="Times New Roman"/>
          <w:sz w:val="32"/>
          <w:szCs w:val="32"/>
        </w:rPr>
      </w:pPr>
      <w:r>
        <w:rPr>
          <w:rFonts w:ascii="Times New Roman" w:eastAsia="仿宋_GB2312" w:cs="仿宋_GB2312" w:hAnsi="Times New Roman" w:hint="eastAsia"/>
          <w:color w:val="00000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right="640" w:firstLine="601"/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  <w:u w:val="none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  <w:u w:val="none"/>
          <w:lang w:eastAsia="zh-CN"/>
        </w:rPr>
        <w:t>秦皇岛市</w:t>
      </w:r>
      <w:r>
        <w:rPr>
          <w:rFonts w:ascii="仿宋_GB2312" w:eastAsia="仿宋_GB2312" w:cs="仿宋_GB2312" w:hint="eastAsia"/>
          <w:color w:val="000000"/>
          <w:sz w:val="32"/>
          <w:szCs w:val="32"/>
          <w:u w:val="none"/>
        </w:rPr>
        <w:t>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场监督管理局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right="640" w:firstLine="601"/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        （印 章）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rPr>
          <w:rFonts w:ascii="仿宋_GB2312" w:eastAsia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 xml:space="preserve">   202</w:t>
      </w:r>
      <w:r>
        <w:rPr>
          <w:rFonts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月</w:t>
      </w:r>
      <w:r>
        <w:rPr>
          <w:rFonts w:ascii="仿宋_GB2312" w:eastAsia="仿宋_GB2312" w:cs="仿宋_GB2312" w:hint="eastAsia"/>
          <w:color w:val="auto"/>
          <w:sz w:val="32"/>
          <w:szCs w:val="32"/>
          <w:lang w:val="en-US" w:eastAsia="zh-CN"/>
        </w:rPr>
        <w:t>1</w:t>
      </w:r>
      <w:r>
        <w:rPr>
          <w:rFonts w:asci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日</w:t>
      </w:r>
    </w:p>
    <w:p>
      <w:pPr>
        <w:spacing w:line="46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>
      <w:pPr>
        <w:wordWrap w:val="0"/>
        <w:snapToGrid w:val="0"/>
        <w:spacing w:line="520" w:lineRule="exact"/>
        <w:rPr>
          <w:rFonts w:ascii="Times New Roman" w:eastAsia="仿宋_GB2312" w:cs="仿宋" w:hAnsi="Times New Roman"/>
          <w:color w:val="000000"/>
          <w:sz w:val="30"/>
          <w:szCs w:val="30"/>
        </w:rPr>
      </w:pPr>
      <w:r>
        <w:rPr>
          <w:rFonts w:ascii="黑体" w:eastAsia="黑体" w:cs="黑体" w:hint="eastAsia"/>
          <w:b/>
          <w:bCs/>
          <w:color w:val="000000"/>
          <w:sz w:val="30"/>
          <w:szCs w:val="30"/>
        </w:rPr>
        <w:t>（市场监督管理部门将依法向社会公示本行政处罚决定信息）</w:t>
      </w:r>
    </w:p>
    <w:p>
      <w:pPr>
        <w:wordWrap w:val="0"/>
        <w:spacing w:line="520" w:lineRule="exact"/>
        <w:rPr>
          <w:rFonts w:ascii="Times New Roman" w:eastAsia="仿宋_GB2312" w:cs="仿宋" w:hAnsi="Times New Roman"/>
          <w:bCs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298" distR="114298" simplePos="0" relativeHeight="16" behindDoc="0" locked="0" layoutInCell="1" hidden="0" allowOverlap="1">
                <wp:simplePos x="0" y="0"/>
                <wp:positionH relativeFrom="column">
                  <wp:posOffset>29146</wp:posOffset>
                </wp:positionH>
                <wp:positionV relativeFrom="paragraph">
                  <wp:posOffset>172114</wp:posOffset>
                </wp:positionV>
                <wp:extent cx="5550535" cy="952"/>
                <wp:effectExtent l="0" t="0" r="0" b="0"/>
                <wp:wrapNone/>
                <wp:docPr id="3" name="直线 5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50535" cy="952"/>
                        </a:xfrm>
                        <a:prstGeom prst="line"/>
                        <a:noFill/>
                        <a:ln w="1587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5 4" o:spid="_x0000_s4" from="2.2949631pt,13.5522995pt" to="439.34494pt,13.627298pt" filled="f" stroked="t" strokeweight="1.25pt" style="position:absolute;z-index:16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</w:p>
    <w:p>
      <w:pPr>
        <w:wordWrap w:val="0"/>
        <w:spacing w:line="520" w:lineRule="exact"/>
        <w:rPr>
          <w:sz w:val="28"/>
          <w:szCs w:val="28"/>
        </w:rPr>
      </w:pPr>
      <w: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20807046</wp:posOffset>
                </wp:positionV>
                <wp:extent cx="5762625" cy="1269"/>
                <wp:effectExtent l="0" t="0" r="0" b="0"/>
                <wp:wrapNone/>
                <wp:docPr id="5" name="直线 5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2625" cy="1269"/>
                        </a:xfrm>
                        <a:prstGeom prst="line"/>
                        <a:noFill/>
                        <a:ln w="9360" cmpd="sng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4 6" o:spid="_x0000_s6" from="0.0pt,1638.3501pt" to="453.75pt,1638.4501pt" filled="f" stroked="t" strokeweight="0.73700786pt" style="position:absolute;z-index:18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</w:rPr>
        <w:t>本文书一式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  <w:u w:val="single"/>
        </w:rPr>
        <w:t>四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</w:rPr>
        <w:t>份，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</w:rPr>
        <w:t>份送达，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</w:rPr>
        <w:t>份归档，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</w:rPr>
        <w:t>份办公室，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  <w:u w:val="single"/>
        </w:rPr>
        <w:t>一</w:t>
      </w:r>
      <w:r>
        <w:rPr>
          <w:rFonts w:ascii="Times New Roman" w:eastAsia="仿宋_GB2312" w:cs="仿宋" w:hAnsi="Times New Roman" w:hint="eastAsia"/>
          <w:color w:val="000000"/>
          <w:sz w:val="28"/>
          <w:szCs w:val="28"/>
        </w:rPr>
        <w:t>份财务科。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pitch w:val="variable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1691</TotalTime>
  <Application>Yozo_Office27021597764231179</Application>
  <Pages>4</Pages>
  <Words>2262</Words>
  <Characters>2442</Characters>
  <Lines>107</Lines>
  <Paragraphs>28</Paragraphs>
  <CharactersWithSpaces>2671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df</dc:creator>
  <cp:lastModifiedBy>Administrator</cp:lastModifiedBy>
  <cp:revision>1</cp:revision>
  <cp:lastPrinted>2022-06-08T07:33:56Z</cp:lastPrinted>
  <dcterms:created xsi:type="dcterms:W3CDTF">2019-10-15T07:50:00Z</dcterms:created>
  <dcterms:modified xsi:type="dcterms:W3CDTF">2022-06-13T01:57:37Z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ICV">
    <vt:lpwstr>CA259EC911574B07AA82C2A79821D122</vt:lpwstr>
  </property>
</Properties>
</file>